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A7" w:rsidRPr="00F40A7E" w:rsidRDefault="00DC70A7" w:rsidP="00DC70A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40A7E"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0A7" w:rsidRPr="00F40A7E" w:rsidRDefault="00DC70A7" w:rsidP="00DC70A7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 w:rsidRPr="00F40A7E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DC70A7" w:rsidRPr="00F40A7E" w:rsidRDefault="00DC70A7" w:rsidP="00DC70A7">
      <w:pPr>
        <w:pStyle w:val="Sinespaciado"/>
        <w:rPr>
          <w:rFonts w:ascii="Arial" w:hAnsi="Arial" w:cs="Arial"/>
          <w:b/>
          <w:sz w:val="18"/>
          <w:szCs w:val="18"/>
        </w:rPr>
      </w:pPr>
      <w:r w:rsidRPr="00F40A7E"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DC70A7" w:rsidRPr="00F40A7E" w:rsidRDefault="00DC70A7" w:rsidP="00DC70A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DC70A7" w:rsidRPr="00F40A7E" w:rsidRDefault="00DC70A7" w:rsidP="00DC70A7">
      <w:pPr>
        <w:pStyle w:val="Sinespaciado"/>
        <w:rPr>
          <w:rFonts w:ascii="Arial" w:hAnsi="Arial" w:cs="Arial"/>
          <w:b/>
          <w:sz w:val="18"/>
          <w:szCs w:val="18"/>
        </w:rPr>
      </w:pPr>
      <w:r w:rsidRPr="00F40A7E">
        <w:rPr>
          <w:rFonts w:ascii="Arial" w:hAnsi="Arial" w:cs="Arial"/>
          <w:b/>
          <w:sz w:val="18"/>
          <w:szCs w:val="18"/>
        </w:rPr>
        <w:t xml:space="preserve">CORREO CONSULTAS: </w:t>
      </w:r>
      <w:hyperlink r:id="rId6" w:history="1">
        <w:r w:rsidRPr="00F40A7E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 w:rsidRPr="00F40A7E">
        <w:rPr>
          <w:rFonts w:ascii="Arial" w:hAnsi="Arial" w:cs="Arial"/>
          <w:b/>
          <w:sz w:val="18"/>
          <w:szCs w:val="18"/>
        </w:rPr>
        <w:t xml:space="preserve"> </w:t>
      </w:r>
    </w:p>
    <w:p w:rsidR="00DC70A7" w:rsidRPr="00F40A7E" w:rsidRDefault="00DC70A7" w:rsidP="00DC70A7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pict>
          <v:roundrect id="_x0000_s1026" style="position:absolute;margin-left:3pt;margin-top:9.4pt;width:511.2pt;height:73.65pt;z-index:251658240" arcsize="10923f">
            <v:textbox style="mso-next-textbox:#_x0000_s1026">
              <w:txbxContent>
                <w:p w:rsidR="00DC70A7" w:rsidRPr="00201F23" w:rsidRDefault="00DC70A7" w:rsidP="00DC70A7">
                  <w:pPr>
                    <w:pStyle w:val="Sinespaciado"/>
                    <w:numPr>
                      <w:ilvl w:val="0"/>
                      <w:numId w:val="1"/>
                    </w:numPr>
                    <w:spacing w:line="360" w:lineRule="auto"/>
                    <w:ind w:left="2127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GUÍA 8   – EJE BIOLOGÍA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1° MEDIO</w:t>
                  </w:r>
                </w:p>
                <w:p w:rsidR="00DC70A7" w:rsidRPr="002F5806" w:rsidRDefault="00DC70A7" w:rsidP="00DC70A7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NIVEL 1 - UA 03 – </w:t>
                  </w:r>
                  <w:r w:rsidRPr="002F5806">
                    <w:rPr>
                      <w:rFonts w:ascii="Arial" w:hAnsi="Arial" w:cs="Arial"/>
                      <w:b/>
                      <w:sz w:val="18"/>
                      <w:szCs w:val="18"/>
                    </w:rPr>
                    <w:t>OA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F5806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  <w:p w:rsidR="00DC70A7" w:rsidRPr="002F5806" w:rsidRDefault="00DC70A7" w:rsidP="00DC70A7">
                  <w:pPr>
                    <w:pStyle w:val="Sinespaciado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2F5806">
                    <w:rPr>
                      <w:rFonts w:ascii="Arial" w:hAnsi="Arial" w:cs="Arial"/>
                      <w:sz w:val="18"/>
                      <w:szCs w:val="18"/>
                    </w:rPr>
                    <w:t xml:space="preserve">Objetivo (s): </w:t>
                  </w:r>
                  <w:r w:rsidRPr="00046647"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CONOCER CONCEPTOS Y ANALIZAR EFECTO DE LA ACTIVIDAD HUMANA SOBRE LOS ECOSISTEMAS.</w:t>
                  </w:r>
                </w:p>
              </w:txbxContent>
            </v:textbox>
          </v:roundrect>
        </w:pict>
      </w:r>
    </w:p>
    <w:p w:rsidR="00DC70A7" w:rsidRPr="00F40A7E" w:rsidRDefault="00DC70A7" w:rsidP="00DC70A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DC70A7" w:rsidRPr="00F40A7E" w:rsidRDefault="00DC70A7" w:rsidP="00DC70A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DC70A7" w:rsidRPr="00F40A7E" w:rsidRDefault="00DC70A7" w:rsidP="00DC70A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DC70A7" w:rsidRPr="00F40A7E" w:rsidRDefault="00DC70A7" w:rsidP="00DC70A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DC70A7" w:rsidRPr="00F40A7E" w:rsidRDefault="00DC70A7" w:rsidP="00DC70A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DC70A7" w:rsidRPr="00F40A7E" w:rsidRDefault="00DC70A7" w:rsidP="00DC70A7">
      <w:pPr>
        <w:pStyle w:val="Sinespaciado"/>
        <w:rPr>
          <w:rFonts w:ascii="Arial" w:hAnsi="Arial" w:cs="Arial"/>
          <w:sz w:val="20"/>
          <w:szCs w:val="20"/>
        </w:rPr>
      </w:pPr>
    </w:p>
    <w:p w:rsidR="00DC70A7" w:rsidRPr="00F40A7E" w:rsidRDefault="00DC70A7" w:rsidP="00DC70A7">
      <w:pPr>
        <w:pStyle w:val="Sinespaciado"/>
        <w:rPr>
          <w:rFonts w:ascii="Arial" w:hAnsi="Arial" w:cs="Arial"/>
          <w:sz w:val="20"/>
          <w:szCs w:val="20"/>
        </w:rPr>
      </w:pPr>
    </w:p>
    <w:p w:rsidR="00DC70A7" w:rsidRPr="00F40A7E" w:rsidRDefault="00DC70A7" w:rsidP="00DC70A7">
      <w:pPr>
        <w:pStyle w:val="Sinespaciado"/>
        <w:rPr>
          <w:rFonts w:ascii="Arial" w:hAnsi="Arial" w:cs="Arial"/>
          <w:sz w:val="20"/>
          <w:szCs w:val="20"/>
        </w:rPr>
      </w:pPr>
    </w:p>
    <w:p w:rsidR="00DC70A7" w:rsidRPr="00F40A7E" w:rsidRDefault="00DC70A7" w:rsidP="00DC70A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C70A7" w:rsidRPr="00F40A7E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</w:rPr>
        <w:t>ALGUNOS CONCEPTOS BÁSICOS:</w:t>
      </w:r>
      <w:r w:rsidRPr="008C6574"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Pr="00F40A7E">
        <w:rPr>
          <w:rFonts w:ascii="Arial" w:hAnsi="Arial" w:cs="Arial"/>
          <w:b/>
          <w:sz w:val="20"/>
          <w:szCs w:val="20"/>
          <w:lang w:val="es-CL"/>
        </w:rPr>
        <w:t>FLUJO DE MATERIA Y ENERGIA</w:t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F40A7E">
        <w:rPr>
          <w:rFonts w:ascii="Arial" w:hAnsi="Arial" w:cs="Arial"/>
          <w:b/>
          <w:sz w:val="20"/>
          <w:szCs w:val="20"/>
        </w:rPr>
        <w:t>En los ecosistemas</w:t>
      </w:r>
      <w:r>
        <w:rPr>
          <w:rFonts w:ascii="Arial" w:hAnsi="Arial" w:cs="Arial"/>
          <w:b/>
          <w:sz w:val="20"/>
          <w:szCs w:val="20"/>
        </w:rPr>
        <w:t>, la energía fluye de manera li</w:t>
      </w:r>
      <w:r w:rsidRPr="00F40A7E">
        <w:rPr>
          <w:rFonts w:ascii="Arial" w:hAnsi="Arial" w:cs="Arial"/>
          <w:b/>
          <w:sz w:val="20"/>
          <w:szCs w:val="20"/>
        </w:rPr>
        <w:t>neal y la materia de modo cíclico.</w:t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-1270</wp:posOffset>
            </wp:positionV>
            <wp:extent cx="5248275" cy="1781175"/>
            <wp:effectExtent l="19050" t="0" r="9525" b="0"/>
            <wp:wrapTight wrapText="bothSides">
              <wp:wrapPolygon edited="0">
                <wp:start x="-78" y="0"/>
                <wp:lineTo x="-78" y="21484"/>
                <wp:lineTo x="21639" y="21484"/>
                <wp:lineTo x="21639" y="0"/>
                <wp:lineTo x="-78" y="0"/>
              </wp:wrapPolygon>
            </wp:wrapTight>
            <wp:docPr id="34" name="Imagen 1" descr="Resultado de imagen para imagen ciclos biogeoquimic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Resultado de imagen para imagen ciclos biogeoquimicos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41D">
        <w:rPr>
          <w:rFonts w:ascii="Arial" w:hAnsi="Arial" w:cs="Arial"/>
          <w:b/>
          <w:sz w:val="20"/>
          <w:szCs w:val="20"/>
        </w:rPr>
        <w:t>Los elementos fluyen</w:t>
      </w:r>
      <w:r>
        <w:rPr>
          <w:rFonts w:ascii="Arial" w:hAnsi="Arial" w:cs="Arial"/>
          <w:b/>
          <w:sz w:val="20"/>
          <w:szCs w:val="20"/>
        </w:rPr>
        <w:t xml:space="preserve"> dentro de los ciclos biogeoquí</w:t>
      </w:r>
      <w:r w:rsidRPr="00BD641D">
        <w:rPr>
          <w:rFonts w:ascii="Arial" w:hAnsi="Arial" w:cs="Arial"/>
          <w:b/>
          <w:sz w:val="20"/>
          <w:szCs w:val="20"/>
        </w:rPr>
        <w:t>micos, siendo los más estudiados los del carbono, oxígeno, nitrógeno y fósforo.</w:t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104775</wp:posOffset>
            </wp:positionV>
            <wp:extent cx="4695825" cy="1905000"/>
            <wp:effectExtent l="19050" t="0" r="9525" b="0"/>
            <wp:wrapTight wrapText="bothSides">
              <wp:wrapPolygon edited="0">
                <wp:start x="-88" y="0"/>
                <wp:lineTo x="-88" y="21384"/>
                <wp:lineTo x="21644" y="21384"/>
                <wp:lineTo x="21644" y="0"/>
                <wp:lineTo x="-88" y="0"/>
              </wp:wrapPolygon>
            </wp:wrapTight>
            <wp:docPr id="33" name="Imagen 3" descr="Resultado de imagen para tramas troficas chilen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Resultado de imagen para tramas troficas chilenas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D641D">
        <w:rPr>
          <w:rFonts w:ascii="Arial" w:hAnsi="Arial" w:cs="Arial"/>
          <w:b/>
          <w:sz w:val="20"/>
          <w:szCs w:val="20"/>
        </w:rPr>
        <w:t>La energía y la ma</w:t>
      </w:r>
      <w:r>
        <w:rPr>
          <w:rFonts w:ascii="Arial" w:hAnsi="Arial" w:cs="Arial"/>
          <w:b/>
          <w:sz w:val="20"/>
          <w:szCs w:val="20"/>
        </w:rPr>
        <w:t>teria circulan dentro de las re</w:t>
      </w:r>
      <w:r w:rsidRPr="00BD641D">
        <w:rPr>
          <w:rFonts w:ascii="Arial" w:hAnsi="Arial" w:cs="Arial"/>
          <w:b/>
          <w:sz w:val="20"/>
          <w:szCs w:val="20"/>
        </w:rPr>
        <w:t>des alimentarias, las que están conformadas por organismos pro</w:t>
      </w:r>
      <w:r>
        <w:rPr>
          <w:rFonts w:ascii="Arial" w:hAnsi="Arial" w:cs="Arial"/>
          <w:b/>
          <w:sz w:val="20"/>
          <w:szCs w:val="20"/>
        </w:rPr>
        <w:t>ductores, consumidores y descom</w:t>
      </w:r>
      <w:r w:rsidRPr="00BD641D">
        <w:rPr>
          <w:rFonts w:ascii="Arial" w:hAnsi="Arial" w:cs="Arial"/>
          <w:b/>
          <w:sz w:val="20"/>
          <w:szCs w:val="20"/>
        </w:rPr>
        <w:t>ponedores, pudiendo ser representadas a través de pirámides ecológicas.</w:t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Pr="00F40A7E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F40A7E">
        <w:rPr>
          <w:rFonts w:ascii="Arial" w:hAnsi="Arial" w:cs="Arial"/>
          <w:b/>
          <w:sz w:val="20"/>
          <w:szCs w:val="20"/>
          <w:lang w:val="es-CL"/>
        </w:rPr>
        <w:t>Los ecosistemas están formados por organismos que ocupan diferentes niveles en las cadenas y tramas tróficas.</w:t>
      </w:r>
    </w:p>
    <w:p w:rsidR="00DC70A7" w:rsidRPr="00F40A7E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79375</wp:posOffset>
            </wp:positionV>
            <wp:extent cx="5505450" cy="1581150"/>
            <wp:effectExtent l="19050" t="0" r="0" b="0"/>
            <wp:wrapTight wrapText="bothSides">
              <wp:wrapPolygon edited="0">
                <wp:start x="-75" y="0"/>
                <wp:lineTo x="-75" y="21340"/>
                <wp:lineTo x="21600" y="21340"/>
                <wp:lineTo x="21600" y="0"/>
                <wp:lineTo x="-75" y="0"/>
              </wp:wrapPolygon>
            </wp:wrapTight>
            <wp:docPr id="38" name="Imagen 4" descr="Resultado de imagen para niveles trofic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Resultado de imagen para niveles troficos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Pr="00F40A7E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F40A7E">
        <w:rPr>
          <w:rFonts w:ascii="Arial" w:hAnsi="Arial" w:cs="Arial"/>
          <w:b/>
          <w:sz w:val="20"/>
          <w:szCs w:val="20"/>
        </w:rPr>
        <w:t>Los productores son organismos autótrofos que,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0A7E">
        <w:rPr>
          <w:rFonts w:ascii="Arial" w:hAnsi="Arial" w:cs="Arial"/>
          <w:b/>
          <w:sz w:val="20"/>
          <w:szCs w:val="20"/>
        </w:rPr>
        <w:t>al realizar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0A7E">
        <w:rPr>
          <w:rFonts w:ascii="Arial" w:hAnsi="Arial" w:cs="Arial"/>
          <w:b/>
          <w:sz w:val="20"/>
          <w:szCs w:val="20"/>
        </w:rPr>
        <w:t>la fotosíntesis o quimiosíntesis, incorporan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40A7E">
        <w:rPr>
          <w:rFonts w:ascii="Arial" w:hAnsi="Arial" w:cs="Arial"/>
          <w:b/>
          <w:sz w:val="20"/>
          <w:szCs w:val="20"/>
        </w:rPr>
        <w:t>energía</w:t>
      </w:r>
      <w:proofErr w:type="gramEnd"/>
      <w:r w:rsidRPr="00F40A7E">
        <w:rPr>
          <w:rFonts w:ascii="Arial" w:hAnsi="Arial" w:cs="Arial"/>
          <w:b/>
          <w:sz w:val="20"/>
          <w:szCs w:val="20"/>
        </w:rPr>
        <w:t xml:space="preserve"> a las redes alimentarias, teniendo una rol muy importante dentro de los ecosistemas.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C70A7" w:rsidRPr="00BD641D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D641D">
        <w:rPr>
          <w:rFonts w:ascii="Arial" w:hAnsi="Arial" w:cs="Arial"/>
          <w:b/>
          <w:sz w:val="20"/>
          <w:szCs w:val="20"/>
        </w:rPr>
        <w:t>Los descomponedores también son primordiales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641D">
        <w:rPr>
          <w:rFonts w:ascii="Arial" w:hAnsi="Arial" w:cs="Arial"/>
          <w:b/>
          <w:sz w:val="20"/>
          <w:szCs w:val="20"/>
        </w:rPr>
        <w:t xml:space="preserve">para el ecosistema, ya que transforman la materia 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D641D">
        <w:rPr>
          <w:rFonts w:ascii="Arial" w:hAnsi="Arial" w:cs="Arial"/>
          <w:b/>
          <w:sz w:val="20"/>
          <w:szCs w:val="20"/>
        </w:rPr>
        <w:t>orgánica</w:t>
      </w:r>
      <w:proofErr w:type="gramEnd"/>
      <w:r w:rsidRPr="00BD641D">
        <w:rPr>
          <w:rFonts w:ascii="Arial" w:hAnsi="Arial" w:cs="Arial"/>
          <w:b/>
          <w:sz w:val="20"/>
          <w:szCs w:val="20"/>
        </w:rPr>
        <w:t xml:space="preserve"> que se está descomponiendo en materia inorgánica, reintegr</w:t>
      </w:r>
      <w:r>
        <w:rPr>
          <w:rFonts w:ascii="Arial" w:hAnsi="Arial" w:cs="Arial"/>
          <w:b/>
          <w:sz w:val="20"/>
          <w:szCs w:val="20"/>
        </w:rPr>
        <w:t>ando los elementos al ecosiste</w:t>
      </w:r>
      <w:r w:rsidRPr="00BD641D">
        <w:rPr>
          <w:rFonts w:ascii="Arial" w:hAnsi="Arial" w:cs="Arial"/>
          <w:b/>
          <w:sz w:val="20"/>
          <w:szCs w:val="20"/>
        </w:rPr>
        <w:t>ma para que puedan ser nuevamente utilizados.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D641D">
        <w:rPr>
          <w:rFonts w:ascii="Arial" w:hAnsi="Arial" w:cs="Arial"/>
          <w:b/>
          <w:sz w:val="20"/>
          <w:szCs w:val="20"/>
        </w:rPr>
        <w:t>Los organismos autótrofos incorporan energía 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641D">
        <w:rPr>
          <w:rFonts w:ascii="Arial" w:hAnsi="Arial" w:cs="Arial"/>
          <w:b/>
          <w:sz w:val="20"/>
          <w:szCs w:val="20"/>
        </w:rPr>
        <w:t>ecosistema mediante el proceso de fotosíntesis y quimiosíntesis.</w:t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Pr="00777130" w:rsidRDefault="00DC70A7" w:rsidP="00DC70A7">
      <w:pPr>
        <w:pStyle w:val="Sinespaciado"/>
        <w:rPr>
          <w:rFonts w:ascii="Arial Black" w:hAnsi="Arial Black" w:cs="Arial"/>
          <w:b/>
          <w:sz w:val="20"/>
          <w:szCs w:val="20"/>
        </w:rPr>
      </w:pPr>
      <w:r w:rsidRPr="00777130">
        <w:rPr>
          <w:rFonts w:ascii="Arial Black" w:hAnsi="Arial Black" w:cs="Arial"/>
          <w:b/>
          <w:sz w:val="20"/>
          <w:szCs w:val="20"/>
        </w:rPr>
        <w:lastRenderedPageBreak/>
        <w:t>RECUERDA…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F40A7E">
        <w:rPr>
          <w:rFonts w:ascii="Arial" w:hAnsi="Arial" w:cs="Arial"/>
          <w:b/>
          <w:sz w:val="20"/>
          <w:szCs w:val="20"/>
        </w:rPr>
        <w:t>La fotosíntesis es un proceso efectuado por los organismos fotosintéticos, en el cual, a partir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6149">
        <w:rPr>
          <w:rFonts w:ascii="Arial" w:hAnsi="Arial" w:cs="Arial"/>
          <w:b/>
          <w:sz w:val="24"/>
          <w:szCs w:val="24"/>
        </w:rPr>
        <w:t>H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 xml:space="preserve">2 </w:t>
      </w:r>
      <w:r w:rsidRPr="00476149">
        <w:rPr>
          <w:rFonts w:ascii="Arial" w:hAnsi="Arial" w:cs="Arial"/>
          <w:b/>
          <w:sz w:val="24"/>
          <w:szCs w:val="24"/>
        </w:rPr>
        <w:t>O y CO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F40A7E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F40A7E">
        <w:rPr>
          <w:rFonts w:ascii="Arial" w:hAnsi="Arial" w:cs="Arial"/>
          <w:b/>
          <w:sz w:val="20"/>
          <w:szCs w:val="20"/>
        </w:rPr>
        <w:t xml:space="preserve"> y en presencia de energía lumínica, se produce </w:t>
      </w:r>
      <w:r w:rsidRPr="00476149">
        <w:rPr>
          <w:rFonts w:ascii="Arial" w:hAnsi="Arial" w:cs="Arial"/>
          <w:b/>
          <w:sz w:val="24"/>
          <w:szCs w:val="24"/>
        </w:rPr>
        <w:t>C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 xml:space="preserve">6 </w:t>
      </w:r>
      <w:r w:rsidRPr="00476149">
        <w:rPr>
          <w:rFonts w:ascii="Arial" w:hAnsi="Arial" w:cs="Arial"/>
          <w:b/>
          <w:sz w:val="24"/>
          <w:szCs w:val="24"/>
        </w:rPr>
        <w:t>H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 xml:space="preserve">12 </w:t>
      </w:r>
      <w:r w:rsidRPr="00476149">
        <w:rPr>
          <w:rFonts w:ascii="Arial" w:hAnsi="Arial" w:cs="Arial"/>
          <w:b/>
          <w:sz w:val="24"/>
          <w:szCs w:val="24"/>
        </w:rPr>
        <w:t>O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>6</w:t>
      </w:r>
      <w:r>
        <w:rPr>
          <w:rFonts w:ascii="Arial" w:hAnsi="Arial" w:cs="Arial"/>
          <w:b/>
          <w:sz w:val="20"/>
          <w:szCs w:val="20"/>
        </w:rPr>
        <w:t xml:space="preserve">  y </w:t>
      </w:r>
      <w:r w:rsidRPr="00476149">
        <w:rPr>
          <w:rFonts w:ascii="Arial" w:hAnsi="Arial" w:cs="Arial"/>
          <w:b/>
          <w:sz w:val="24"/>
          <w:szCs w:val="24"/>
        </w:rPr>
        <w:t>O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D641D">
        <w:rPr>
          <w:rFonts w:ascii="Arial" w:hAnsi="Arial" w:cs="Arial"/>
          <w:b/>
          <w:sz w:val="20"/>
          <w:szCs w:val="20"/>
        </w:rPr>
        <w:t>La fotosíntesis es llevada a cabo en los cloroplastos,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641D">
        <w:rPr>
          <w:rFonts w:ascii="Arial" w:hAnsi="Arial" w:cs="Arial"/>
          <w:b/>
          <w:sz w:val="20"/>
          <w:szCs w:val="20"/>
        </w:rPr>
        <w:t>estructuras especiali</w:t>
      </w:r>
      <w:r>
        <w:rPr>
          <w:rFonts w:ascii="Arial" w:hAnsi="Arial" w:cs="Arial"/>
          <w:b/>
          <w:sz w:val="20"/>
          <w:szCs w:val="20"/>
        </w:rPr>
        <w:t>zadas que se encuentran princi</w:t>
      </w:r>
      <w:r w:rsidRPr="00BD641D">
        <w:rPr>
          <w:rFonts w:ascii="Arial" w:hAnsi="Arial" w:cs="Arial"/>
          <w:b/>
          <w:sz w:val="20"/>
          <w:szCs w:val="20"/>
        </w:rPr>
        <w:t xml:space="preserve">palmente en las hojas de las plantas. A través de este proceso, el carbono </w:t>
      </w:r>
      <w:r>
        <w:rPr>
          <w:rFonts w:ascii="Arial" w:hAnsi="Arial" w:cs="Arial"/>
          <w:b/>
          <w:sz w:val="20"/>
          <w:szCs w:val="20"/>
        </w:rPr>
        <w:t>inorgánico es incorporado a mo</w:t>
      </w:r>
      <w:r w:rsidRPr="00BD641D">
        <w:rPr>
          <w:rFonts w:ascii="Arial" w:hAnsi="Arial" w:cs="Arial"/>
          <w:b/>
          <w:sz w:val="20"/>
          <w:szCs w:val="20"/>
        </w:rPr>
        <w:t>léculas orgánicas utilizando la energí</w:t>
      </w:r>
      <w:r>
        <w:rPr>
          <w:rFonts w:ascii="Arial" w:hAnsi="Arial" w:cs="Arial"/>
          <w:b/>
          <w:sz w:val="20"/>
          <w:szCs w:val="20"/>
        </w:rPr>
        <w:t>a solar. Su ecua</w:t>
      </w:r>
      <w:r w:rsidRPr="00BD641D">
        <w:rPr>
          <w:rFonts w:ascii="Arial" w:hAnsi="Arial" w:cs="Arial"/>
          <w:b/>
          <w:sz w:val="20"/>
          <w:szCs w:val="20"/>
        </w:rPr>
        <w:t xml:space="preserve">ción general es: 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76149">
        <w:rPr>
          <w:rFonts w:ascii="Arial" w:hAnsi="Arial" w:cs="Arial"/>
          <w:b/>
          <w:sz w:val="24"/>
          <w:szCs w:val="24"/>
        </w:rPr>
        <w:t>6 C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476149">
        <w:rPr>
          <w:rFonts w:ascii="Arial" w:hAnsi="Arial" w:cs="Arial"/>
          <w:b/>
          <w:sz w:val="24"/>
          <w:szCs w:val="24"/>
        </w:rPr>
        <w:t>O  + 6 H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O → 6 </w:t>
      </w:r>
      <w:r w:rsidRPr="00476149">
        <w:rPr>
          <w:rFonts w:ascii="Arial" w:hAnsi="Arial" w:cs="Arial"/>
          <w:b/>
          <w:sz w:val="24"/>
          <w:szCs w:val="24"/>
        </w:rPr>
        <w:t>O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BD641D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BD641D">
        <w:rPr>
          <w:rFonts w:ascii="Arial" w:hAnsi="Arial" w:cs="Arial"/>
          <w:b/>
          <w:sz w:val="20"/>
          <w:szCs w:val="20"/>
        </w:rPr>
        <w:t xml:space="preserve"> </w:t>
      </w:r>
      <w:r w:rsidRPr="00BD641D">
        <w:rPr>
          <w:rFonts w:ascii="Arial" w:hAnsi="Arial" w:cs="Arial"/>
          <w:b/>
          <w:sz w:val="24"/>
          <w:szCs w:val="24"/>
        </w:rPr>
        <w:t xml:space="preserve">+ C </w:t>
      </w:r>
      <w:r w:rsidRPr="00BD641D">
        <w:rPr>
          <w:rFonts w:ascii="Arial" w:hAnsi="Arial" w:cs="Arial"/>
          <w:b/>
          <w:sz w:val="24"/>
          <w:szCs w:val="24"/>
          <w:vertAlign w:val="subscript"/>
        </w:rPr>
        <w:t>6</w:t>
      </w:r>
      <w:r w:rsidRPr="00BD641D">
        <w:rPr>
          <w:rFonts w:ascii="Arial" w:hAnsi="Arial" w:cs="Arial"/>
          <w:b/>
          <w:sz w:val="24"/>
          <w:szCs w:val="24"/>
        </w:rPr>
        <w:t>H</w:t>
      </w:r>
      <w:r w:rsidRPr="00BD641D">
        <w:rPr>
          <w:rFonts w:ascii="Arial" w:hAnsi="Arial" w:cs="Arial"/>
          <w:b/>
          <w:sz w:val="24"/>
          <w:szCs w:val="24"/>
          <w:vertAlign w:val="subscript"/>
        </w:rPr>
        <w:t xml:space="preserve">12 </w:t>
      </w:r>
      <w:r w:rsidRPr="00BD641D">
        <w:rPr>
          <w:rFonts w:ascii="Arial" w:hAnsi="Arial" w:cs="Arial"/>
          <w:b/>
          <w:sz w:val="24"/>
          <w:szCs w:val="24"/>
        </w:rPr>
        <w:t>O</w:t>
      </w:r>
      <w:r w:rsidRPr="00BD641D">
        <w:rPr>
          <w:rFonts w:ascii="Arial" w:hAnsi="Arial" w:cs="Arial"/>
          <w:b/>
          <w:sz w:val="24"/>
          <w:szCs w:val="24"/>
          <w:vertAlign w:val="subscript"/>
        </w:rPr>
        <w:t>6.</w:t>
      </w:r>
    </w:p>
    <w:p w:rsidR="00DC70A7" w:rsidRPr="00F40A7E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C70A7" w:rsidRPr="00476149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F40A7E">
        <w:rPr>
          <w:rFonts w:ascii="Arial" w:hAnsi="Arial" w:cs="Arial"/>
          <w:b/>
          <w:sz w:val="20"/>
          <w:szCs w:val="20"/>
        </w:rPr>
        <w:t>La respiración celular es un conju</w:t>
      </w:r>
      <w:r>
        <w:rPr>
          <w:rFonts w:ascii="Arial" w:hAnsi="Arial" w:cs="Arial"/>
          <w:b/>
          <w:sz w:val="20"/>
          <w:szCs w:val="20"/>
        </w:rPr>
        <w:t>nto de reac</w:t>
      </w:r>
      <w:r w:rsidRPr="00F40A7E">
        <w:rPr>
          <w:rFonts w:ascii="Arial" w:hAnsi="Arial" w:cs="Arial"/>
          <w:b/>
          <w:sz w:val="20"/>
          <w:szCs w:val="20"/>
        </w:rPr>
        <w:t xml:space="preserve">ciones por </w:t>
      </w:r>
      <w:r>
        <w:rPr>
          <w:rFonts w:ascii="Arial" w:hAnsi="Arial" w:cs="Arial"/>
          <w:b/>
          <w:sz w:val="20"/>
          <w:szCs w:val="20"/>
        </w:rPr>
        <w:t>las cuales determinados compues</w:t>
      </w:r>
      <w:r w:rsidRPr="00F40A7E">
        <w:rPr>
          <w:rFonts w:ascii="Arial" w:hAnsi="Arial" w:cs="Arial"/>
          <w:b/>
          <w:sz w:val="20"/>
          <w:szCs w:val="20"/>
        </w:rPr>
        <w:t xml:space="preserve">tos orgánicos son degradados por oxidación, hasta convertirse en sustancias inorgánicas y energía aprovechable por la célula.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6149">
        <w:rPr>
          <w:rFonts w:ascii="Arial" w:hAnsi="Arial" w:cs="Arial"/>
          <w:b/>
          <w:sz w:val="20"/>
          <w:szCs w:val="20"/>
        </w:rPr>
        <w:t>Su ecuación general es: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76149">
        <w:rPr>
          <w:rFonts w:ascii="Arial" w:hAnsi="Arial" w:cs="Arial"/>
          <w:b/>
          <w:sz w:val="24"/>
          <w:szCs w:val="24"/>
        </w:rPr>
        <w:t xml:space="preserve">C 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>6</w:t>
      </w:r>
      <w:r w:rsidRPr="00476149">
        <w:rPr>
          <w:rFonts w:ascii="Arial" w:hAnsi="Arial" w:cs="Arial"/>
          <w:b/>
          <w:sz w:val="24"/>
          <w:szCs w:val="24"/>
        </w:rPr>
        <w:t>H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 xml:space="preserve">12 </w:t>
      </w:r>
      <w:r w:rsidRPr="00476149">
        <w:rPr>
          <w:rFonts w:ascii="Arial" w:hAnsi="Arial" w:cs="Arial"/>
          <w:b/>
          <w:sz w:val="24"/>
          <w:szCs w:val="24"/>
        </w:rPr>
        <w:t>O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 xml:space="preserve">6 </w:t>
      </w:r>
      <w:r w:rsidRPr="00476149">
        <w:rPr>
          <w:rFonts w:ascii="Arial" w:hAnsi="Arial" w:cs="Arial"/>
          <w:b/>
          <w:sz w:val="24"/>
          <w:szCs w:val="24"/>
        </w:rPr>
        <w:t>+ 6 O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 xml:space="preserve">2 </w:t>
      </w:r>
      <w:r w:rsidRPr="00476149">
        <w:rPr>
          <w:rFonts w:ascii="Arial" w:hAnsi="Arial" w:cs="Arial"/>
          <w:b/>
          <w:sz w:val="24"/>
          <w:szCs w:val="24"/>
        </w:rPr>
        <w:t xml:space="preserve"> → 6 H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476149">
        <w:rPr>
          <w:rFonts w:ascii="Arial" w:hAnsi="Arial" w:cs="Arial"/>
          <w:b/>
          <w:sz w:val="24"/>
          <w:szCs w:val="24"/>
        </w:rPr>
        <w:t>O + 6 C</w:t>
      </w:r>
      <w:r w:rsidRPr="0047614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476149">
        <w:rPr>
          <w:rFonts w:ascii="Arial" w:hAnsi="Arial" w:cs="Arial"/>
          <w:b/>
          <w:sz w:val="24"/>
          <w:szCs w:val="24"/>
        </w:rPr>
        <w:t>O  + ATP.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F40A7E">
        <w:rPr>
          <w:rFonts w:ascii="Arial" w:hAnsi="Arial" w:cs="Arial"/>
          <w:b/>
          <w:sz w:val="20"/>
          <w:szCs w:val="20"/>
        </w:rPr>
        <w:t>Existe una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0A7E">
        <w:rPr>
          <w:rFonts w:ascii="Arial" w:hAnsi="Arial" w:cs="Arial"/>
          <w:b/>
          <w:sz w:val="20"/>
          <w:szCs w:val="20"/>
        </w:rPr>
        <w:t>estrecha relación en</w:t>
      </w:r>
      <w:r>
        <w:rPr>
          <w:rFonts w:ascii="Arial" w:hAnsi="Arial" w:cs="Arial"/>
          <w:b/>
          <w:sz w:val="20"/>
          <w:szCs w:val="20"/>
        </w:rPr>
        <w:t>tre la fotosíntesis y la respi</w:t>
      </w:r>
      <w:r w:rsidRPr="00F40A7E">
        <w:rPr>
          <w:rFonts w:ascii="Arial" w:hAnsi="Arial" w:cs="Arial"/>
          <w:b/>
          <w:sz w:val="20"/>
          <w:szCs w:val="20"/>
        </w:rPr>
        <w:t>ración celular,</w:t>
      </w:r>
      <w:r>
        <w:rPr>
          <w:rFonts w:ascii="Arial" w:hAnsi="Arial" w:cs="Arial"/>
          <w:b/>
          <w:sz w:val="20"/>
          <w:szCs w:val="20"/>
        </w:rPr>
        <w:t xml:space="preserve"> dado que algunos de los produc</w:t>
      </w:r>
      <w:r w:rsidRPr="00F40A7E">
        <w:rPr>
          <w:rFonts w:ascii="Arial" w:hAnsi="Arial" w:cs="Arial"/>
          <w:b/>
          <w:sz w:val="20"/>
          <w:szCs w:val="20"/>
        </w:rPr>
        <w:t>tos de una sirven como reactantes para la otra.</w:t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Pr="00476149" w:rsidRDefault="00DC70A7" w:rsidP="00DC70A7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36195</wp:posOffset>
            </wp:positionV>
            <wp:extent cx="2524125" cy="2162175"/>
            <wp:effectExtent l="19050" t="0" r="9525" b="0"/>
            <wp:wrapTight wrapText="bothSides">
              <wp:wrapPolygon edited="0">
                <wp:start x="-163" y="0"/>
                <wp:lineTo x="-163" y="21505"/>
                <wp:lineTo x="21682" y="21505"/>
                <wp:lineTo x="21682" y="0"/>
                <wp:lineTo x="-163" y="0"/>
              </wp:wrapPolygon>
            </wp:wrapTight>
            <wp:docPr id="39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36830</wp:posOffset>
            </wp:positionV>
            <wp:extent cx="3486150" cy="2543175"/>
            <wp:effectExtent l="19050" t="0" r="0" b="0"/>
            <wp:wrapTight wrapText="bothSides">
              <wp:wrapPolygon edited="0">
                <wp:start x="-118" y="0"/>
                <wp:lineTo x="-118" y="21519"/>
                <wp:lineTo x="21600" y="21519"/>
                <wp:lineTo x="21600" y="0"/>
                <wp:lineTo x="-118" y="0"/>
              </wp:wrapPolygon>
            </wp:wrapTight>
            <wp:docPr id="1" name="Imagen 8" descr="Resultado de imagen para fotosintesis y respiracion cel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Resultado de imagen para fotosintesis y respiracion celular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1270</wp:posOffset>
            </wp:positionV>
            <wp:extent cx="4629150" cy="1838325"/>
            <wp:effectExtent l="19050" t="0" r="0" b="0"/>
            <wp:wrapTight wrapText="bothSides">
              <wp:wrapPolygon edited="0">
                <wp:start x="-89" y="0"/>
                <wp:lineTo x="-89" y="21488"/>
                <wp:lineTo x="21600" y="21488"/>
                <wp:lineTo x="21600" y="0"/>
                <wp:lineTo x="-89" y="0"/>
              </wp:wrapPolygon>
            </wp:wrapTight>
            <wp:docPr id="31" name="Imagen 5" descr="Resultado de imagen para tipos de organismos autotrof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Resultado de imagen para tipos de organismos autotrofos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41D">
        <w:rPr>
          <w:rFonts w:ascii="Arial" w:hAnsi="Arial" w:cs="Arial"/>
          <w:b/>
          <w:sz w:val="20"/>
          <w:szCs w:val="20"/>
        </w:rPr>
        <w:t>Los organismos fotos</w:t>
      </w:r>
      <w:r>
        <w:rPr>
          <w:rFonts w:ascii="Arial" w:hAnsi="Arial" w:cs="Arial"/>
          <w:b/>
          <w:sz w:val="20"/>
          <w:szCs w:val="20"/>
        </w:rPr>
        <w:t>intéticos y la fotosíntesis tie</w:t>
      </w:r>
      <w:r w:rsidRPr="00476149">
        <w:rPr>
          <w:rFonts w:ascii="Arial" w:hAnsi="Arial" w:cs="Arial"/>
          <w:b/>
          <w:sz w:val="20"/>
          <w:szCs w:val="20"/>
        </w:rPr>
        <w:t>nen un rol fundamental en la Tierra, ya que ellos generaron las con</w:t>
      </w:r>
      <w:r>
        <w:rPr>
          <w:rFonts w:ascii="Arial" w:hAnsi="Arial" w:cs="Arial"/>
          <w:b/>
          <w:sz w:val="20"/>
          <w:szCs w:val="20"/>
        </w:rPr>
        <w:t>diciones viables para que se di</w:t>
      </w:r>
      <w:r w:rsidRPr="00476149">
        <w:rPr>
          <w:rFonts w:ascii="Arial" w:hAnsi="Arial" w:cs="Arial"/>
          <w:b/>
          <w:sz w:val="20"/>
          <w:szCs w:val="20"/>
        </w:rPr>
        <w:t>versificara la vida en el planeta y además captan la energía que entra a los ecosistemas, contabilizada como productividad primaria de un ecosistema.</w:t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Pr="00F40A7E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DC70A7" w:rsidRPr="00777130" w:rsidRDefault="00DC70A7" w:rsidP="00DC70A7">
      <w:pPr>
        <w:pStyle w:val="Sinespaciado"/>
        <w:rPr>
          <w:rFonts w:ascii="Arial Black" w:hAnsi="Arial Black" w:cs="Arial"/>
          <w:b/>
          <w:sz w:val="20"/>
          <w:szCs w:val="20"/>
          <w:lang w:val="es-CL"/>
        </w:rPr>
      </w:pPr>
      <w:r w:rsidRPr="00777130">
        <w:rPr>
          <w:rFonts w:ascii="Arial Black" w:hAnsi="Arial Black" w:cs="Arial"/>
          <w:b/>
          <w:sz w:val="20"/>
          <w:szCs w:val="20"/>
          <w:lang w:val="es-CL"/>
        </w:rPr>
        <w:t xml:space="preserve">PRODUCTIVIDAD PRIMARIA </w:t>
      </w:r>
      <w:r>
        <w:rPr>
          <w:rFonts w:ascii="Arial Black" w:hAnsi="Arial Black" w:cs="Arial"/>
          <w:b/>
          <w:sz w:val="20"/>
          <w:szCs w:val="20"/>
          <w:lang w:val="es-CL"/>
        </w:rPr>
        <w:t xml:space="preserve">(tasa fotosintética) </w:t>
      </w:r>
      <w:r w:rsidRPr="00777130">
        <w:rPr>
          <w:rFonts w:ascii="Arial Black" w:hAnsi="Arial Black" w:cs="Arial"/>
          <w:b/>
          <w:sz w:val="20"/>
          <w:szCs w:val="20"/>
          <w:lang w:val="es-CL"/>
        </w:rPr>
        <w:t>EN EL ECOSISTEMA</w:t>
      </w:r>
    </w:p>
    <w:p w:rsidR="00DC70A7" w:rsidRPr="008C6574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F40A7E">
        <w:rPr>
          <w:rFonts w:ascii="Arial" w:hAnsi="Arial" w:cs="Arial"/>
          <w:b/>
          <w:sz w:val="20"/>
          <w:szCs w:val="20"/>
        </w:rPr>
        <w:t>La productividad primaria es una medida que hace referencia a la cantidad de energía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0A7E">
        <w:rPr>
          <w:rFonts w:ascii="Arial" w:hAnsi="Arial" w:cs="Arial"/>
          <w:b/>
          <w:sz w:val="20"/>
          <w:szCs w:val="20"/>
        </w:rPr>
        <w:t xml:space="preserve">lumínica </w:t>
      </w:r>
      <w:r>
        <w:rPr>
          <w:rFonts w:ascii="Arial" w:hAnsi="Arial" w:cs="Arial"/>
          <w:b/>
          <w:sz w:val="20"/>
          <w:szCs w:val="20"/>
        </w:rPr>
        <w:t>transformada en moléculas orgá</w:t>
      </w:r>
      <w:r w:rsidRPr="00F40A7E">
        <w:rPr>
          <w:rFonts w:ascii="Arial" w:hAnsi="Arial" w:cs="Arial"/>
          <w:b/>
          <w:sz w:val="20"/>
          <w:szCs w:val="20"/>
        </w:rPr>
        <w:t>nicas y almacenadas en forma de biomasa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F40A7E">
        <w:rPr>
          <w:rFonts w:ascii="Arial" w:hAnsi="Arial" w:cs="Arial"/>
          <w:b/>
          <w:sz w:val="20"/>
          <w:szCs w:val="20"/>
          <w:lang w:val="es-CL"/>
        </w:rPr>
        <w:t>cantidad de materia orgánica</w:t>
      </w:r>
      <w:r>
        <w:rPr>
          <w:rFonts w:ascii="Arial" w:hAnsi="Arial" w:cs="Arial"/>
          <w:b/>
          <w:sz w:val="20"/>
          <w:szCs w:val="20"/>
          <w:lang w:val="es-CL"/>
        </w:rPr>
        <w:t xml:space="preserve">) </w:t>
      </w:r>
      <w:r w:rsidRPr="00F40A7E">
        <w:rPr>
          <w:rFonts w:ascii="Arial" w:hAnsi="Arial" w:cs="Arial"/>
          <w:b/>
          <w:sz w:val="20"/>
          <w:szCs w:val="20"/>
        </w:rPr>
        <w:t>en los ecosistemas. Existen factores bióticos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0A7E">
        <w:rPr>
          <w:rFonts w:ascii="Arial" w:hAnsi="Arial" w:cs="Arial"/>
          <w:b/>
          <w:sz w:val="20"/>
          <w:szCs w:val="20"/>
        </w:rPr>
        <w:t>(biocenosis</w:t>
      </w:r>
      <w:r>
        <w:rPr>
          <w:rFonts w:ascii="Arial" w:hAnsi="Arial" w:cs="Arial"/>
          <w:b/>
          <w:sz w:val="20"/>
          <w:szCs w:val="20"/>
        </w:rPr>
        <w:t>) y abióticos (biotopo) que pue</w:t>
      </w:r>
      <w:r w:rsidRPr="00F40A7E">
        <w:rPr>
          <w:rFonts w:ascii="Arial" w:hAnsi="Arial" w:cs="Arial"/>
          <w:b/>
          <w:sz w:val="20"/>
          <w:szCs w:val="20"/>
        </w:rPr>
        <w:t>den afectarla.</w:t>
      </w:r>
      <w:r w:rsidRPr="0016711C">
        <w:rPr>
          <w:rFonts w:ascii="Arial" w:hAnsi="Arial" w:cs="Arial"/>
          <w:b/>
          <w:sz w:val="20"/>
          <w:szCs w:val="20"/>
          <w:lang w:val="es-CL"/>
        </w:rPr>
        <w:t xml:space="preserve"> 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S</w:t>
      </w:r>
      <w:r w:rsidRPr="003C5E8B">
        <w:rPr>
          <w:rFonts w:ascii="Arial" w:hAnsi="Arial" w:cs="Arial"/>
          <w:b/>
          <w:sz w:val="20"/>
          <w:szCs w:val="20"/>
          <w:lang w:val="es-CL"/>
        </w:rPr>
        <w:t>e puede distinguir entre productividad primaria bruta y productividad primaria neta.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DC70A7" w:rsidRDefault="00DC70A7" w:rsidP="00DC70A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3C5E8B">
        <w:rPr>
          <w:rFonts w:ascii="Arial" w:hAnsi="Arial" w:cs="Arial"/>
          <w:b/>
          <w:sz w:val="20"/>
          <w:szCs w:val="20"/>
          <w:lang w:val="es-CL"/>
        </w:rPr>
        <w:t>La productividad primaria bruta (PPB) se</w:t>
      </w:r>
      <w:r>
        <w:rPr>
          <w:rFonts w:ascii="Arial" w:hAnsi="Arial" w:cs="Arial"/>
          <w:b/>
          <w:sz w:val="20"/>
          <w:szCs w:val="20"/>
          <w:lang w:val="es-CL"/>
        </w:rPr>
        <w:t xml:space="preserve"> refiere a la cantidad de ener</w:t>
      </w:r>
      <w:r w:rsidRPr="003C5E8B">
        <w:rPr>
          <w:rFonts w:ascii="Arial" w:hAnsi="Arial" w:cs="Arial"/>
          <w:b/>
          <w:sz w:val="20"/>
          <w:szCs w:val="20"/>
          <w:lang w:val="es-CL"/>
        </w:rPr>
        <w:t>gía que es captada por los productores, guardada como materia orgánica y almacenada en un área y tiempo determinados.</w:t>
      </w:r>
    </w:p>
    <w:p w:rsidR="00DC70A7" w:rsidRDefault="00DC70A7" w:rsidP="00DC70A7">
      <w:pPr>
        <w:pStyle w:val="Sinespaciado"/>
        <w:ind w:left="720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DC70A7" w:rsidRDefault="00DC70A7" w:rsidP="00DC70A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3C5E8B">
        <w:rPr>
          <w:rFonts w:ascii="Arial" w:hAnsi="Arial" w:cs="Arial"/>
          <w:b/>
          <w:sz w:val="20"/>
          <w:szCs w:val="20"/>
          <w:lang w:val="es-CL"/>
        </w:rPr>
        <w:t>La productividad primaria neta (PPN) es la cantidad total de energía captada por los productores, menos la energía utilizada en la respiración celular</w:t>
      </w:r>
      <w:r>
        <w:rPr>
          <w:rFonts w:ascii="Arial" w:hAnsi="Arial" w:cs="Arial"/>
          <w:b/>
          <w:sz w:val="20"/>
          <w:szCs w:val="20"/>
          <w:lang w:val="es-CL"/>
        </w:rPr>
        <w:t xml:space="preserve"> (RC)</w:t>
      </w:r>
      <w:r w:rsidRPr="003C5E8B">
        <w:rPr>
          <w:rFonts w:ascii="Arial" w:hAnsi="Arial" w:cs="Arial"/>
          <w:b/>
          <w:sz w:val="20"/>
          <w:szCs w:val="20"/>
          <w:lang w:val="es-CL"/>
        </w:rPr>
        <w:t>, o sea, es la energía que se almacena en biomasa y puede ser aprovechada por otros niveles tróficos en un área y tiempo determinados.</w:t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DC70A7" w:rsidRPr="00DC70A7" w:rsidRDefault="00DC70A7" w:rsidP="00DC70A7">
      <w:pPr>
        <w:pStyle w:val="Sinespaciado"/>
        <w:rPr>
          <w:rFonts w:ascii="Arial Black" w:hAnsi="Arial Black" w:cs="Arial"/>
          <w:b/>
          <w:sz w:val="20"/>
          <w:szCs w:val="20"/>
          <w:lang w:val="es-CL"/>
        </w:rPr>
      </w:pPr>
      <w:r w:rsidRPr="00DC70A7">
        <w:rPr>
          <w:rFonts w:ascii="Arial Black" w:hAnsi="Arial Black" w:cs="Arial"/>
          <w:b/>
          <w:sz w:val="20"/>
          <w:szCs w:val="20"/>
          <w:lang w:val="es-CL"/>
        </w:rPr>
        <w:t>PRODUCTIVIDAD EN LAS DIFERENTES SUPERFICIES</w:t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3C5E8B">
        <w:rPr>
          <w:rFonts w:ascii="Arial" w:hAnsi="Arial" w:cs="Arial"/>
          <w:b/>
          <w:sz w:val="20"/>
          <w:szCs w:val="20"/>
          <w:lang w:val="es-CL"/>
        </w:rPr>
        <w:t>En los ecosistemas acuáticos, la productividad primaria está limitada por la luz que entra a la superficie del ag</w:t>
      </w:r>
      <w:r>
        <w:rPr>
          <w:rFonts w:ascii="Arial" w:hAnsi="Arial" w:cs="Arial"/>
          <w:b/>
          <w:sz w:val="20"/>
          <w:szCs w:val="20"/>
          <w:lang w:val="es-CL"/>
        </w:rPr>
        <w:t>ua y por la cantidad de nutrien</w:t>
      </w:r>
      <w:r w:rsidRPr="003C5E8B">
        <w:rPr>
          <w:rFonts w:ascii="Arial" w:hAnsi="Arial" w:cs="Arial"/>
          <w:b/>
          <w:sz w:val="20"/>
          <w:szCs w:val="20"/>
          <w:lang w:val="es-CL"/>
        </w:rPr>
        <w:t xml:space="preserve">tes que allí se encuentran. </w:t>
      </w:r>
      <w:r>
        <w:rPr>
          <w:rFonts w:ascii="Arial" w:hAnsi="Arial" w:cs="Arial"/>
          <w:b/>
          <w:sz w:val="20"/>
          <w:szCs w:val="20"/>
          <w:lang w:val="es-CL"/>
        </w:rPr>
        <w:t>A mayor profundidad, menos luz ingresa por lo tanto la productividad es menor.</w:t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DC70A7" w:rsidRPr="003C5E8B" w:rsidRDefault="00DC70A7" w:rsidP="00DC70A7">
      <w:pPr>
        <w:pStyle w:val="Sinespaciado"/>
        <w:ind w:left="360"/>
        <w:rPr>
          <w:rFonts w:ascii="Arial" w:hAnsi="Arial" w:cs="Arial"/>
          <w:b/>
          <w:sz w:val="20"/>
          <w:szCs w:val="20"/>
          <w:lang w:val="es-CL"/>
        </w:rPr>
      </w:pP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3C5E8B">
        <w:rPr>
          <w:rFonts w:ascii="Arial" w:hAnsi="Arial" w:cs="Arial"/>
          <w:b/>
          <w:sz w:val="20"/>
          <w:szCs w:val="20"/>
          <w:lang w:val="es-CL"/>
        </w:rPr>
        <w:lastRenderedPageBreak/>
        <w:t>Si bien los organismos fotosintéticos realizan</w:t>
      </w:r>
      <w:r>
        <w:rPr>
          <w:rFonts w:ascii="Arial" w:hAnsi="Arial" w:cs="Arial"/>
          <w:b/>
          <w:sz w:val="20"/>
          <w:szCs w:val="20"/>
          <w:lang w:val="es-CL"/>
        </w:rPr>
        <w:t xml:space="preserve"> el mismo proceso de fotosínte</w:t>
      </w:r>
      <w:r w:rsidRPr="003C5E8B">
        <w:rPr>
          <w:rFonts w:ascii="Arial" w:hAnsi="Arial" w:cs="Arial"/>
          <w:b/>
          <w:sz w:val="20"/>
          <w:szCs w:val="20"/>
          <w:lang w:val="es-CL"/>
        </w:rPr>
        <w:t>sis, no todos generan las mismas sustancias ni las almacenan en los mismos órganos. Entonces, la producción de biomasa de un ecosistema dependerá del tipo de organismos que lo conformen y</w:t>
      </w:r>
      <w:r>
        <w:rPr>
          <w:rFonts w:ascii="Arial" w:hAnsi="Arial" w:cs="Arial"/>
          <w:b/>
          <w:sz w:val="20"/>
          <w:szCs w:val="20"/>
          <w:lang w:val="es-CL"/>
        </w:rPr>
        <w:t xml:space="preserve"> del modo en que estos interac</w:t>
      </w:r>
      <w:r w:rsidRPr="003C5E8B">
        <w:rPr>
          <w:rFonts w:ascii="Arial" w:hAnsi="Arial" w:cs="Arial"/>
          <w:b/>
          <w:sz w:val="20"/>
          <w:szCs w:val="20"/>
          <w:lang w:val="es-CL"/>
        </w:rPr>
        <w:t>túan con el ambiente.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DC70A7" w:rsidRPr="0057078D" w:rsidRDefault="00DC70A7" w:rsidP="00DC70A7">
      <w:pPr>
        <w:pStyle w:val="Sinespaciado"/>
        <w:jc w:val="both"/>
        <w:rPr>
          <w:rFonts w:ascii="Arial Black" w:hAnsi="Arial Black" w:cs="Arial"/>
          <w:b/>
          <w:sz w:val="20"/>
          <w:szCs w:val="20"/>
          <w:lang w:val="es-CL"/>
        </w:rPr>
      </w:pPr>
      <w:r w:rsidRPr="0057078D">
        <w:rPr>
          <w:rFonts w:ascii="Arial Black" w:hAnsi="Arial Black" w:cs="Arial"/>
          <w:b/>
          <w:sz w:val="20"/>
          <w:szCs w:val="20"/>
          <w:lang w:val="es-CL"/>
        </w:rPr>
        <w:t>FACTORES QUE AFECTAN LA PRODUCTIVIDAD PRIMARIA</w:t>
      </w:r>
    </w:p>
    <w:p w:rsidR="00DC70A7" w:rsidRPr="00981665" w:rsidRDefault="00DC70A7" w:rsidP="00DC70A7">
      <w:pPr>
        <w:pStyle w:val="Sinespaciado"/>
        <w:ind w:left="360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D641D">
        <w:rPr>
          <w:rFonts w:ascii="Arial" w:hAnsi="Arial" w:cs="Arial"/>
          <w:b/>
          <w:sz w:val="20"/>
          <w:szCs w:val="20"/>
        </w:rPr>
        <w:t>Algunas de las actividades humanas pueden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641D">
        <w:rPr>
          <w:rFonts w:ascii="Arial" w:hAnsi="Arial" w:cs="Arial"/>
          <w:b/>
          <w:sz w:val="20"/>
          <w:szCs w:val="20"/>
        </w:rPr>
        <w:t>afectar el ambiente, pudiendo llegar a perturbar la dinámica y el equilibrio de los ecosistemas. El uso de combustibles fósile</w:t>
      </w:r>
      <w:r>
        <w:rPr>
          <w:rFonts w:ascii="Arial" w:hAnsi="Arial" w:cs="Arial"/>
          <w:b/>
          <w:sz w:val="20"/>
          <w:szCs w:val="20"/>
        </w:rPr>
        <w:t>s, la tala forestal y la utili</w:t>
      </w:r>
      <w:r w:rsidRPr="00BD641D">
        <w:rPr>
          <w:rFonts w:ascii="Arial" w:hAnsi="Arial" w:cs="Arial"/>
          <w:b/>
          <w:sz w:val="20"/>
          <w:szCs w:val="20"/>
        </w:rPr>
        <w:t>zación de fertilizantes afectan directamente a los ciclos biogeoquímicos.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D641D">
        <w:rPr>
          <w:rFonts w:ascii="Arial" w:hAnsi="Arial" w:cs="Arial"/>
          <w:b/>
          <w:sz w:val="20"/>
          <w:szCs w:val="20"/>
        </w:rPr>
        <w:t>El impacto del ser humano en el medioambiente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641D">
        <w:rPr>
          <w:rFonts w:ascii="Arial" w:hAnsi="Arial" w:cs="Arial"/>
          <w:b/>
          <w:sz w:val="20"/>
          <w:szCs w:val="20"/>
        </w:rPr>
        <w:t>puede medirse mediante la “huella de carbono”, que deja en evidenci</w:t>
      </w:r>
      <w:r>
        <w:rPr>
          <w:rFonts w:ascii="Arial" w:hAnsi="Arial" w:cs="Arial"/>
          <w:b/>
          <w:sz w:val="20"/>
          <w:szCs w:val="20"/>
        </w:rPr>
        <w:t>a la cantidad de gases de efec</w:t>
      </w:r>
      <w:r w:rsidRPr="00BD641D">
        <w:rPr>
          <w:rFonts w:ascii="Arial" w:hAnsi="Arial" w:cs="Arial"/>
          <w:b/>
          <w:sz w:val="20"/>
          <w:szCs w:val="20"/>
        </w:rPr>
        <w:t>to invernadero producidos por el ser humano.</w:t>
      </w: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D641D">
        <w:rPr>
          <w:rFonts w:ascii="Arial" w:hAnsi="Arial" w:cs="Arial"/>
          <w:b/>
          <w:sz w:val="20"/>
          <w:szCs w:val="20"/>
        </w:rPr>
        <w:t>Existen compuestos, como algunos plaguicidas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641D">
        <w:rPr>
          <w:rFonts w:ascii="Arial" w:hAnsi="Arial" w:cs="Arial"/>
          <w:b/>
          <w:sz w:val="20"/>
          <w:szCs w:val="20"/>
        </w:rPr>
        <w:t>metales pesados, que una vez que son ingeridos no pueden ser eliminados por los organismos y se acumulan en los tejidos, proceso denominado bioacumulación. A medida que se va avanza por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641D">
        <w:rPr>
          <w:rFonts w:ascii="Arial" w:hAnsi="Arial" w:cs="Arial"/>
          <w:b/>
          <w:sz w:val="20"/>
          <w:szCs w:val="20"/>
        </w:rPr>
        <w:t xml:space="preserve">los niveles tróficos </w:t>
      </w:r>
      <w:r>
        <w:rPr>
          <w:rFonts w:ascii="Arial" w:hAnsi="Arial" w:cs="Arial"/>
          <w:b/>
          <w:sz w:val="20"/>
          <w:szCs w:val="20"/>
        </w:rPr>
        <w:t>se puede observar que la bioacu</w:t>
      </w:r>
      <w:r w:rsidRPr="00BD641D">
        <w:rPr>
          <w:rFonts w:ascii="Arial" w:hAnsi="Arial" w:cs="Arial"/>
          <w:b/>
          <w:sz w:val="20"/>
          <w:szCs w:val="20"/>
        </w:rPr>
        <w:t>mulación va aume</w:t>
      </w:r>
      <w:r>
        <w:rPr>
          <w:rFonts w:ascii="Arial" w:hAnsi="Arial" w:cs="Arial"/>
          <w:b/>
          <w:sz w:val="20"/>
          <w:szCs w:val="20"/>
        </w:rPr>
        <w:t>ntando, lo que causa graves da</w:t>
      </w:r>
      <w:r w:rsidRPr="00BD641D">
        <w:rPr>
          <w:rFonts w:ascii="Arial" w:hAnsi="Arial" w:cs="Arial"/>
          <w:b/>
          <w:sz w:val="20"/>
          <w:szCs w:val="20"/>
        </w:rPr>
        <w:t>ños a los organismos que la padecen.</w:t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0A7" w:rsidRDefault="00DC70A7" w:rsidP="00DC70A7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981665">
        <w:rPr>
          <w:rFonts w:ascii="Arial" w:hAnsi="Arial" w:cs="Arial"/>
          <w:b/>
          <w:sz w:val="20"/>
          <w:szCs w:val="20"/>
          <w:lang w:val="es-CL"/>
        </w:rPr>
        <w:t>Muchos factores pueden interactuar para det</w:t>
      </w:r>
      <w:r>
        <w:rPr>
          <w:rFonts w:ascii="Arial" w:hAnsi="Arial" w:cs="Arial"/>
          <w:b/>
          <w:sz w:val="20"/>
          <w:szCs w:val="20"/>
          <w:lang w:val="es-CL"/>
        </w:rPr>
        <w:t>erminar la productividad prima</w:t>
      </w:r>
      <w:r w:rsidRPr="00981665">
        <w:rPr>
          <w:rFonts w:ascii="Arial" w:hAnsi="Arial" w:cs="Arial"/>
          <w:b/>
          <w:sz w:val="20"/>
          <w:szCs w:val="20"/>
          <w:lang w:val="es-CL"/>
        </w:rPr>
        <w:t>ria de los ecosistemas. Algunos de ellos son ambientales y climáticos y otros dependen directamente de las acciones humanas. Estos pueden clasificarse en factores bióticos o biocenosis (plaga</w:t>
      </w:r>
      <w:r>
        <w:rPr>
          <w:rFonts w:ascii="Arial" w:hAnsi="Arial" w:cs="Arial"/>
          <w:b/>
          <w:sz w:val="20"/>
          <w:szCs w:val="20"/>
          <w:lang w:val="es-CL"/>
        </w:rPr>
        <w:t>s, introducción de especies, en</w:t>
      </w:r>
      <w:r w:rsidRPr="00981665">
        <w:rPr>
          <w:rFonts w:ascii="Arial" w:hAnsi="Arial" w:cs="Arial"/>
          <w:b/>
          <w:sz w:val="20"/>
          <w:szCs w:val="20"/>
          <w:lang w:val="es-CL"/>
        </w:rPr>
        <w:t>tre otras) y factores abióticos o biotopo</w:t>
      </w:r>
      <w:r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Pr="00981665">
        <w:rPr>
          <w:rFonts w:ascii="Arial" w:hAnsi="Arial" w:cs="Arial"/>
          <w:b/>
          <w:sz w:val="20"/>
          <w:szCs w:val="20"/>
          <w:lang w:val="es-CL"/>
        </w:rPr>
        <w:t>(temperatura, vulcanismo, uso de fertilizantes, etc.)</w:t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ACTIVIDADES RESUELVE CADA PLANTEAMIENTO, SEGÚN LO SOLICITADO</w:t>
      </w:r>
    </w:p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422"/>
      </w:tblGrid>
      <w:tr w:rsidR="00DC70A7" w:rsidTr="00AA41FD">
        <w:tc>
          <w:tcPr>
            <w:tcW w:w="10422" w:type="dxa"/>
          </w:tcPr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1. </w:t>
            </w:r>
            <w:r w:rsidRPr="003C5E8B">
              <w:rPr>
                <w:rFonts w:ascii="Arial" w:hAnsi="Arial" w:cs="Arial"/>
                <w:b/>
                <w:sz w:val="20"/>
                <w:szCs w:val="20"/>
                <w:lang w:val="es-CL"/>
              </w:rPr>
              <w:t>¿En qué zonas de los océanos habrá mayor productividad primaria, en las que están cercanas al continente o en las zonas alejadas de las áreas terrestres? Fundamenta tu respuesta.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DC70A7" w:rsidRDefault="00DC70A7" w:rsidP="00DC70A7">
      <w:pPr>
        <w:pStyle w:val="Sinespaciado"/>
        <w:ind w:left="360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416"/>
      </w:tblGrid>
      <w:tr w:rsidR="00DC70A7" w:rsidTr="00AA41FD">
        <w:tc>
          <w:tcPr>
            <w:tcW w:w="10346" w:type="dxa"/>
          </w:tcPr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2.  O</w:t>
            </w:r>
            <w:r w:rsidRPr="003C5E8B">
              <w:rPr>
                <w:rFonts w:ascii="Arial" w:hAnsi="Arial" w:cs="Arial"/>
                <w:b/>
                <w:sz w:val="20"/>
                <w:szCs w:val="20"/>
                <w:lang w:val="es-CL"/>
              </w:rPr>
              <w:t>bserve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y analice</w:t>
            </w:r>
            <w:r w:rsidRPr="003C5E8B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los gráficos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,</w:t>
            </w:r>
            <w:r w:rsidRPr="003C5E8B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luego resuelva </w:t>
            </w:r>
            <w:r w:rsidRPr="003C5E8B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las 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preguntas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44450</wp:posOffset>
                  </wp:positionV>
                  <wp:extent cx="6457950" cy="2362200"/>
                  <wp:effectExtent l="19050" t="0" r="0" b="0"/>
                  <wp:wrapTight wrapText="bothSides">
                    <wp:wrapPolygon edited="0">
                      <wp:start x="-64" y="0"/>
                      <wp:lineTo x="-64" y="21426"/>
                      <wp:lineTo x="21600" y="21426"/>
                      <wp:lineTo x="21600" y="0"/>
                      <wp:lineTo x="-64" y="0"/>
                    </wp:wrapPolygon>
                  </wp:wrapTight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70A7" w:rsidTr="00AA41FD">
        <w:tc>
          <w:tcPr>
            <w:tcW w:w="10346" w:type="dxa"/>
          </w:tcPr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a)  Analice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los datos entregados acerca de los </w:t>
            </w:r>
            <w:r w:rsidRPr="008A27D8">
              <w:rPr>
                <w:rFonts w:ascii="Arial" w:hAnsi="Arial" w:cs="Arial"/>
                <w:b/>
                <w:sz w:val="20"/>
                <w:szCs w:val="20"/>
                <w:u w:val="single"/>
                <w:lang w:val="es-CL"/>
              </w:rPr>
              <w:t>arrecifes y lechos de algas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y compare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su aporte a la productividad total del planeta con el de los desiertos extremos de rocas, arena o hielo. 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¿Qué conclu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sión pueden obtener al respecto?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</w:tc>
      </w:tr>
      <w:tr w:rsidR="00DC70A7" w:rsidTr="00AA41FD">
        <w:tc>
          <w:tcPr>
            <w:tcW w:w="10346" w:type="dxa"/>
          </w:tcPr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) Explique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por qué </w:t>
            </w:r>
            <w:r w:rsidRPr="000B557C">
              <w:rPr>
                <w:rFonts w:ascii="Arial" w:hAnsi="Arial" w:cs="Arial"/>
                <w:b/>
                <w:sz w:val="20"/>
                <w:szCs w:val="20"/>
                <w:u w:val="single"/>
                <w:lang w:val="es-CL"/>
              </w:rPr>
              <w:t>los océanos abiertos y las selvas tropicales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contri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buyen al planeta con una productividad primaria neta similar, a pesar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de que sus porcentajes de superficies en la Tierra son tan 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proofErr w:type="gramStart"/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distintos</w:t>
            </w:r>
            <w:proofErr w:type="gramEnd"/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.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</w:tc>
      </w:tr>
    </w:tbl>
    <w:p w:rsidR="00DC70A7" w:rsidRPr="003C5E8B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X="108" w:tblpY="29"/>
        <w:tblW w:w="0" w:type="auto"/>
        <w:tblLook w:val="04A0"/>
      </w:tblPr>
      <w:tblGrid>
        <w:gridCol w:w="5119"/>
        <w:gridCol w:w="5227"/>
      </w:tblGrid>
      <w:tr w:rsidR="00DC70A7" w:rsidTr="00AA41FD">
        <w:trPr>
          <w:trHeight w:val="460"/>
        </w:trPr>
        <w:tc>
          <w:tcPr>
            <w:tcW w:w="10346" w:type="dxa"/>
            <w:gridSpan w:val="2"/>
          </w:tcPr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3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. Si la productividad primaria del ecosistema marino de una región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cualquiera,  disminuye, indica: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DC70A7" w:rsidTr="00AA41FD">
        <w:trPr>
          <w:trHeight w:val="460"/>
        </w:trPr>
        <w:tc>
          <w:tcPr>
            <w:tcW w:w="5119" w:type="dxa"/>
          </w:tcPr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a. ¿Qué ocurrirá con la cantidad de organismos que habitan allí?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Explique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.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5227" w:type="dxa"/>
          </w:tcPr>
          <w:p w:rsidR="00DC70A7" w:rsidRPr="00981665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b. ¿Cree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que esta situación causará un i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mpacto en el empleo de los tra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bajadores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pesqueros de la zona? Describa cómo estima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que este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hecho afectará a la comunidad y a la economía de la ciudad.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  <w:p w:rsidR="00DC70A7" w:rsidRPr="000B557C" w:rsidRDefault="00DC70A7" w:rsidP="00AA41FD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val="es-CL"/>
              </w:rPr>
            </w:pPr>
          </w:p>
        </w:tc>
      </w:tr>
    </w:tbl>
    <w:p w:rsidR="00DC70A7" w:rsidRDefault="00DC70A7" w:rsidP="00DC70A7">
      <w:pPr>
        <w:pStyle w:val="Sinespaciado"/>
        <w:ind w:left="360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346"/>
      </w:tblGrid>
      <w:tr w:rsidR="00DC70A7" w:rsidTr="00AA41FD">
        <w:tc>
          <w:tcPr>
            <w:tcW w:w="10346" w:type="dxa"/>
          </w:tcPr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4. </w:t>
            </w:r>
            <w:r w:rsidRPr="008A27D8">
              <w:rPr>
                <w:rFonts w:ascii="Arial" w:hAnsi="Arial" w:cs="Arial"/>
                <w:b/>
                <w:sz w:val="20"/>
                <w:szCs w:val="20"/>
                <w:lang w:val="es-CL"/>
              </w:rPr>
              <w:t>Explica mediante un ejemplo la  manera en que las acciones humanas afectan la productividad de un ecosistema.</w:t>
            </w: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346"/>
      </w:tblGrid>
      <w:tr w:rsidR="00DC70A7" w:rsidTr="00AA41FD">
        <w:tc>
          <w:tcPr>
            <w:tcW w:w="10346" w:type="dxa"/>
          </w:tcPr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5. 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Un grupo de investigadores modificó la composición del agua para simular el aporte externo de nutrientes a la producción primaria y determinar cuál de ellos es el nutriente limitante en la producción de biomasa.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En su diseño dividieron la bahía en cuatro grupos: 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- 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en el primero agregaron fósforo (P), 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- 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en el segundo nitrógeno (N), 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- 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en el tercero nitrógeno y fósforo (N + P) 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-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en el cuarto no se añadieron fertilizantes; este último fue el grupo control. 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Observa los resultados obtenidos.</w:t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48895</wp:posOffset>
                  </wp:positionV>
                  <wp:extent cx="4886325" cy="2190750"/>
                  <wp:effectExtent l="19050" t="0" r="9525" b="0"/>
                  <wp:wrapTight wrapText="bothSides">
                    <wp:wrapPolygon edited="0">
                      <wp:start x="-84" y="0"/>
                      <wp:lineTo x="-84" y="21412"/>
                      <wp:lineTo x="21642" y="21412"/>
                      <wp:lineTo x="21642" y="0"/>
                      <wp:lineTo x="-84" y="0"/>
                    </wp:wrapPolygon>
                  </wp:wrapTight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DC70A7" w:rsidTr="00AA41FD">
        <w:tc>
          <w:tcPr>
            <w:tcW w:w="10346" w:type="dxa"/>
          </w:tcPr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a. ¿Qué puede concluirse a partir de esta investigación?</w:t>
            </w: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</w:tc>
      </w:tr>
      <w:tr w:rsidR="00DC70A7" w:rsidTr="00AA41FD">
        <w:tc>
          <w:tcPr>
            <w:tcW w:w="10346" w:type="dxa"/>
          </w:tcPr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b. ¿En cuánto aumentó la biomasa, con respecto al grupo control, cuando se agregó la mezcla de nitrógeno y fósforo?</w:t>
            </w: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</w:tc>
      </w:tr>
      <w:tr w:rsidR="00DC70A7" w:rsidTr="00AA41FD">
        <w:tc>
          <w:tcPr>
            <w:tcW w:w="10346" w:type="dxa"/>
          </w:tcPr>
          <w:p w:rsidR="00DC70A7" w:rsidRDefault="00DC70A7" w:rsidP="00AA41F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c. ¿Qué tipo de actividad antrópica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(</w:t>
            </w:r>
            <w:r w:rsidRPr="00355CCB">
              <w:rPr>
                <w:rFonts w:ascii="Arial" w:hAnsi="Arial" w:cs="Arial"/>
                <w:b/>
                <w:sz w:val="20"/>
                <w:szCs w:val="20"/>
              </w:rPr>
              <w:t>aquello generado o transformado por una activ</w:t>
            </w:r>
            <w:r>
              <w:rPr>
                <w:rFonts w:ascii="Arial" w:hAnsi="Arial" w:cs="Arial"/>
                <w:b/>
                <w:sz w:val="20"/>
                <w:szCs w:val="20"/>
              </w:rPr>
              <w:t>idad desarrollada por el hombre)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o natural puede generar un aumento de estos nutrientes en el ambiente costero?</w:t>
            </w: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DC70A7" w:rsidRDefault="00DC70A7" w:rsidP="00DC70A7">
            <w:pPr>
              <w:pStyle w:val="Sinespaciado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</w:tc>
      </w:tr>
    </w:tbl>
    <w:p w:rsidR="00DC70A7" w:rsidRDefault="00DC70A7" w:rsidP="00DC70A7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sectPr w:rsidR="00DC70A7" w:rsidSect="003B2499">
      <w:pgSz w:w="12242" w:h="18711" w:code="5"/>
      <w:pgMar w:top="96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DF7"/>
    <w:multiLevelType w:val="hybridMultilevel"/>
    <w:tmpl w:val="D36A1D10"/>
    <w:lvl w:ilvl="0" w:tplc="446688B8">
      <w:numFmt w:val="bullet"/>
      <w:lvlText w:val="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475DD"/>
    <w:multiLevelType w:val="hybridMultilevel"/>
    <w:tmpl w:val="FD4855F8"/>
    <w:lvl w:ilvl="0" w:tplc="27CE6006">
      <w:start w:val="1"/>
      <w:numFmt w:val="bullet"/>
      <w:lvlText w:val=""/>
      <w:lvlJc w:val="left"/>
      <w:pPr>
        <w:ind w:left="25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C70A7"/>
    <w:rsid w:val="007D25A2"/>
    <w:rsid w:val="00DA4E6C"/>
    <w:rsid w:val="00DC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70A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C70A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C7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6486</Characters>
  <Application>Microsoft Office Word</Application>
  <DocSecurity>0</DocSecurity>
  <Lines>54</Lines>
  <Paragraphs>15</Paragraphs>
  <ScaleCrop>false</ScaleCrop>
  <Company>HP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2020-10-22T13:17:00Z</dcterms:created>
  <dcterms:modified xsi:type="dcterms:W3CDTF">2020-10-22T13:20:00Z</dcterms:modified>
</cp:coreProperties>
</file>