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9" w:rsidRPr="003C1088" w:rsidRDefault="009E18E9" w:rsidP="009E18E9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9E18E9" w:rsidRPr="003C1088" w:rsidRDefault="009E18E9" w:rsidP="009E18E9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Resiliencia –  Tolerancia</w:t>
      </w:r>
    </w:p>
    <w:p w:rsidR="009E18E9" w:rsidRPr="0090596E" w:rsidRDefault="009E18E9" w:rsidP="009E18E9">
      <w:pPr>
        <w:pStyle w:val="Sinespaciado"/>
      </w:pPr>
    </w:p>
    <w:p w:rsidR="009E18E9" w:rsidRPr="003C1088" w:rsidRDefault="009E18E9" w:rsidP="009E18E9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9E18E9" w:rsidRPr="0090596E" w:rsidRDefault="009E18E9" w:rsidP="009E18E9">
      <w:pPr>
        <w:pStyle w:val="Sinespaciado"/>
      </w:pPr>
      <w:r>
        <w:pict>
          <v:roundrect id="_x0000_s1026" style="position:absolute;margin-left:3pt;margin-top:9.5pt;width:537.7pt;height:88.85pt;z-index:251660288" arcsize="10923f">
            <v:textbox style="mso-next-textbox:#_x0000_s1026">
              <w:txbxContent>
                <w:p w:rsidR="002C0450" w:rsidRPr="00201F23" w:rsidRDefault="00DB7139" w:rsidP="009E18E9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6</w:t>
                  </w:r>
                  <w:r w:rsidR="002C045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CIENCIAS  PARA LA CIUDADANIA  –  3° MEDIO</w:t>
                  </w:r>
                </w:p>
                <w:p w:rsidR="002C0450" w:rsidRPr="00541833" w:rsidRDefault="002C0450" w:rsidP="009E18E9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Módulo Bienestar y Salud</w:t>
                  </w:r>
                </w:p>
                <w:p w:rsidR="002C0450" w:rsidRPr="00200C34" w:rsidRDefault="002C0450" w:rsidP="009E18E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2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 xml:space="preserve">Salud humana y medicina: </w:t>
                  </w:r>
                  <w:r w:rsidRPr="00382C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¿cómo prevenir enfermedades?</w:t>
                  </w:r>
                </w:p>
                <w:p w:rsidR="002C0450" w:rsidRPr="00382C32" w:rsidRDefault="002C0450" w:rsidP="009E18E9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OA 3: Analizar, a partir de evidencias, situaciones de transmisión de agentes infecciosos a nivel nacional y mundial (como virus de influenza, VIH-SIDA, hanta, hepatitis B, sarampión, entre otros), y evaluar críticamente posibles medidas de prev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ención como el uso de vacunas.)</w:t>
                  </w:r>
                </w:p>
              </w:txbxContent>
            </v:textbox>
          </v:roundrect>
        </w:pict>
      </w:r>
    </w:p>
    <w:p w:rsidR="009E18E9" w:rsidRPr="0090596E" w:rsidRDefault="009E18E9" w:rsidP="009E18E9">
      <w:pPr>
        <w:pStyle w:val="Sinespaciado"/>
      </w:pPr>
    </w:p>
    <w:p w:rsidR="009E18E9" w:rsidRPr="0090596E" w:rsidRDefault="009E18E9" w:rsidP="009E18E9">
      <w:pPr>
        <w:pStyle w:val="Sinespaciado"/>
      </w:pPr>
    </w:p>
    <w:p w:rsidR="009E18E9" w:rsidRPr="0090596E" w:rsidRDefault="009E18E9" w:rsidP="009E18E9">
      <w:pPr>
        <w:pStyle w:val="Sinespaciado"/>
      </w:pPr>
      <w:r w:rsidRPr="0090596E">
        <w:tab/>
      </w:r>
    </w:p>
    <w:p w:rsidR="009E18E9" w:rsidRPr="0090596E" w:rsidRDefault="009E18E9" w:rsidP="009E18E9">
      <w:pPr>
        <w:pStyle w:val="Sinespaciado"/>
      </w:pPr>
    </w:p>
    <w:p w:rsidR="009E18E9" w:rsidRPr="0090596E" w:rsidRDefault="009E18E9" w:rsidP="009E18E9">
      <w:pPr>
        <w:pStyle w:val="Sinespaciado"/>
      </w:pPr>
    </w:p>
    <w:p w:rsidR="009E18E9" w:rsidRPr="0090596E" w:rsidRDefault="009E18E9" w:rsidP="009E18E9">
      <w:pPr>
        <w:pStyle w:val="Sinespaciado"/>
      </w:pPr>
    </w:p>
    <w:p w:rsidR="009E18E9" w:rsidRDefault="009E18E9" w:rsidP="009E18E9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0942"/>
      </w:tblGrid>
      <w:tr w:rsidR="009E18E9" w:rsidRPr="003C1088" w:rsidTr="002C0450">
        <w:tc>
          <w:tcPr>
            <w:tcW w:w="10942" w:type="dxa"/>
          </w:tcPr>
          <w:p w:rsidR="009E18E9" w:rsidRPr="003C1088" w:rsidRDefault="009E18E9" w:rsidP="002C04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E18E9" w:rsidRPr="004F55F4" w:rsidRDefault="009E18E9" w:rsidP="002C045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RECORDEMOS LAS INSTRUCCIONES GENERALES PARA EL TRABAJO:</w:t>
            </w:r>
          </w:p>
          <w:p w:rsidR="009E18E9" w:rsidRPr="003C1088" w:rsidRDefault="009E18E9" w:rsidP="002C04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Imprime, descarga o simplemente lee desde tu teléfono o computador el contenido de esta guía.</w:t>
            </w:r>
          </w:p>
          <w:p w:rsidR="009E18E9" w:rsidRPr="003C1088" w:rsidRDefault="009E18E9" w:rsidP="002C04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Resuelve las preguntas en la guía impresa, o en la guía descargada o en tu portafolio en forma ordenada.</w:t>
            </w:r>
          </w:p>
          <w:p w:rsidR="009E18E9" w:rsidRDefault="009E18E9" w:rsidP="002C04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Envía al correo sólo lo solicitado en las actividades y por supuesto tus dudas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18E9" w:rsidRPr="003C1088" w:rsidRDefault="009E18E9" w:rsidP="002C04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E9" w:rsidRDefault="009E18E9" w:rsidP="009E18E9">
      <w:pPr>
        <w:pStyle w:val="Sinespaciado"/>
        <w:rPr>
          <w:b/>
          <w:bCs/>
        </w:rPr>
      </w:pPr>
    </w:p>
    <w:p w:rsidR="009E18E9" w:rsidRDefault="00DB713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ENFERMEDADES </w:t>
      </w:r>
      <w:r w:rsidRPr="009E18E9">
        <w:rPr>
          <w:rFonts w:ascii="Arial" w:hAnsi="Arial" w:cs="Arial"/>
          <w:b/>
          <w:bCs/>
          <w:sz w:val="20"/>
          <w:szCs w:val="20"/>
        </w:rPr>
        <w:t>INFECTOCONTAGIOSAS: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18E9">
        <w:rPr>
          <w:rFonts w:ascii="Arial" w:hAnsi="Arial" w:cs="Arial"/>
          <w:b/>
          <w:bCs/>
          <w:sz w:val="20"/>
          <w:szCs w:val="20"/>
        </w:rPr>
        <w:t>TRANSMISIÓN Y PREVENCIÓN</w:t>
      </w: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Pr="00DC4CBA" w:rsidRDefault="009E18E9" w:rsidP="009E18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C4CBA">
        <w:rPr>
          <w:rFonts w:ascii="Arial" w:hAnsi="Arial" w:cs="Arial"/>
          <w:b/>
          <w:sz w:val="20"/>
          <w:szCs w:val="20"/>
        </w:rPr>
        <w:t xml:space="preserve">Dependiendo de las vías de transmisión de cada enfermedad </w:t>
      </w:r>
      <w:r w:rsidR="00DC4CBA">
        <w:rPr>
          <w:rFonts w:ascii="Arial" w:hAnsi="Arial" w:cs="Arial"/>
          <w:b/>
          <w:sz w:val="20"/>
          <w:szCs w:val="20"/>
        </w:rPr>
        <w:t xml:space="preserve">infectocontagiosa </w:t>
      </w:r>
      <w:r w:rsidRPr="00DC4CBA">
        <w:rPr>
          <w:rFonts w:ascii="Arial" w:hAnsi="Arial" w:cs="Arial"/>
          <w:b/>
          <w:sz w:val="20"/>
          <w:szCs w:val="20"/>
        </w:rPr>
        <w:t>se</w:t>
      </w:r>
      <w:r w:rsid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 xml:space="preserve">definen medidas </w:t>
      </w:r>
      <w:r w:rsidR="00DC4CBA">
        <w:rPr>
          <w:rFonts w:ascii="Arial" w:hAnsi="Arial" w:cs="Arial"/>
          <w:b/>
          <w:sz w:val="20"/>
          <w:szCs w:val="20"/>
        </w:rPr>
        <w:t xml:space="preserve">de </w:t>
      </w:r>
      <w:r w:rsidRPr="00DC4CBA">
        <w:rPr>
          <w:rFonts w:ascii="Arial" w:hAnsi="Arial" w:cs="Arial"/>
          <w:b/>
          <w:sz w:val="20"/>
          <w:szCs w:val="20"/>
        </w:rPr>
        <w:t>prevención efectivas. Por ejemplo,</w:t>
      </w:r>
      <w:r w:rsidRPr="00DC4CBA">
        <w:rPr>
          <w:rFonts w:ascii="Arial" w:hAnsi="Arial" w:cs="Arial"/>
          <w:b/>
          <w:sz w:val="20"/>
          <w:szCs w:val="20"/>
        </w:rPr>
        <w:tab/>
        <w:t>el contagio del</w:t>
      </w:r>
      <w:r w:rsidRPr="00DC4CBA">
        <w:rPr>
          <w:rFonts w:ascii="Arial" w:hAnsi="Arial" w:cs="Arial"/>
          <w:b/>
          <w:sz w:val="20"/>
          <w:szCs w:val="20"/>
        </w:rPr>
        <w:tab/>
        <w:t xml:space="preserve">resfrío se puede prevenir si la persona portadora evita estornudar o toser sin cubrirse apropiadamente </w:t>
      </w:r>
      <w:r w:rsidR="00DC4CBA">
        <w:rPr>
          <w:rFonts w:ascii="Arial" w:hAnsi="Arial" w:cs="Arial"/>
          <w:b/>
          <w:sz w:val="20"/>
          <w:szCs w:val="20"/>
        </w:rPr>
        <w:t xml:space="preserve">nariz </w:t>
      </w:r>
      <w:r w:rsidRPr="00DC4CBA">
        <w:rPr>
          <w:rFonts w:ascii="Arial" w:hAnsi="Arial" w:cs="Arial"/>
          <w:b/>
          <w:sz w:val="20"/>
          <w:szCs w:val="20"/>
        </w:rPr>
        <w:t xml:space="preserve">y </w:t>
      </w:r>
      <w:r w:rsidR="00DC4CBA">
        <w:rPr>
          <w:rFonts w:ascii="Arial" w:hAnsi="Arial" w:cs="Arial"/>
          <w:b/>
          <w:sz w:val="20"/>
          <w:szCs w:val="20"/>
        </w:rPr>
        <w:t xml:space="preserve">boca. </w:t>
      </w:r>
      <w:r w:rsidRPr="00DC4CBA">
        <w:rPr>
          <w:rFonts w:ascii="Arial" w:hAnsi="Arial" w:cs="Arial"/>
          <w:b/>
          <w:sz w:val="20"/>
          <w:szCs w:val="20"/>
        </w:rPr>
        <w:t>Otra medida simple pero muy importantes es lavarse</w:t>
      </w:r>
      <w:r w:rsidR="009E68DC">
        <w:rPr>
          <w:rFonts w:ascii="Arial" w:hAnsi="Arial" w:cs="Arial"/>
          <w:b/>
          <w:sz w:val="20"/>
          <w:szCs w:val="20"/>
        </w:rPr>
        <w:t xml:space="preserve"> a </w:t>
      </w:r>
      <w:r w:rsidRPr="00DC4CBA">
        <w:rPr>
          <w:rFonts w:ascii="Arial" w:hAnsi="Arial" w:cs="Arial"/>
          <w:b/>
          <w:sz w:val="20"/>
          <w:szCs w:val="20"/>
        </w:rPr>
        <w:t>menudo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>las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 xml:space="preserve">manos, especialmente antes </w:t>
      </w:r>
      <w:r w:rsidR="009E68DC">
        <w:rPr>
          <w:rFonts w:ascii="Arial" w:hAnsi="Arial" w:cs="Arial"/>
          <w:b/>
          <w:sz w:val="20"/>
          <w:szCs w:val="20"/>
        </w:rPr>
        <w:t xml:space="preserve">de </w:t>
      </w:r>
      <w:r w:rsidRPr="00DC4CBA">
        <w:rPr>
          <w:rFonts w:ascii="Arial" w:hAnsi="Arial" w:cs="Arial"/>
          <w:b/>
          <w:sz w:val="20"/>
          <w:szCs w:val="20"/>
        </w:rPr>
        <w:t xml:space="preserve">comer o de 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preparar </w:t>
      </w:r>
      <w:r w:rsidR="009E68DC">
        <w:rPr>
          <w:rFonts w:ascii="Arial" w:hAnsi="Arial" w:cs="Arial"/>
          <w:b/>
          <w:sz w:val="20"/>
          <w:szCs w:val="20"/>
        </w:rPr>
        <w:t xml:space="preserve">alimentos </w:t>
      </w:r>
      <w:r w:rsidRPr="00DC4CBA">
        <w:rPr>
          <w:rFonts w:ascii="Arial" w:hAnsi="Arial" w:cs="Arial"/>
          <w:b/>
          <w:sz w:val="20"/>
          <w:szCs w:val="20"/>
        </w:rPr>
        <w:t>y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>después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de </w:t>
      </w:r>
      <w:r w:rsidRPr="00DC4CBA">
        <w:rPr>
          <w:rFonts w:ascii="Arial" w:hAnsi="Arial" w:cs="Arial"/>
          <w:b/>
          <w:sz w:val="20"/>
          <w:szCs w:val="20"/>
        </w:rPr>
        <w:t>usar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>el</w:t>
      </w:r>
      <w:r w:rsidR="002C0450" w:rsidRPr="00DC4CBA">
        <w:rPr>
          <w:rFonts w:ascii="Arial" w:hAnsi="Arial" w:cs="Arial"/>
          <w:b/>
          <w:sz w:val="20"/>
          <w:szCs w:val="20"/>
        </w:rPr>
        <w:t xml:space="preserve"> </w:t>
      </w:r>
      <w:r w:rsidRPr="00DC4CBA">
        <w:rPr>
          <w:rFonts w:ascii="Arial" w:hAnsi="Arial" w:cs="Arial"/>
          <w:b/>
          <w:sz w:val="20"/>
          <w:szCs w:val="20"/>
        </w:rPr>
        <w:t>baño.</w:t>
      </w:r>
    </w:p>
    <w:p w:rsidR="002C0450" w:rsidRPr="00DC4CBA" w:rsidRDefault="002C0450" w:rsidP="009E18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C0450" w:rsidRPr="00DC4CBA" w:rsidRDefault="002C0450" w:rsidP="002C0450">
      <w:pPr>
        <w:pStyle w:val="Sinespaciado"/>
        <w:rPr>
          <w:rFonts w:ascii="Arial" w:hAnsi="Arial" w:cs="Arial"/>
          <w:b/>
          <w:sz w:val="20"/>
          <w:szCs w:val="20"/>
        </w:rPr>
      </w:pPr>
      <w:r w:rsidRPr="00DC4CBA">
        <w:rPr>
          <w:rFonts w:ascii="Arial" w:hAnsi="Arial" w:cs="Arial"/>
          <w:b/>
          <w:sz w:val="20"/>
          <w:szCs w:val="20"/>
        </w:rPr>
        <w:t>En el caso de las ITS, las principales medidas de prevención dicen relación  con evitar</w:t>
      </w:r>
      <w:r w:rsidRPr="00DC4CBA">
        <w:rPr>
          <w:rFonts w:ascii="Arial" w:hAnsi="Arial" w:cs="Arial"/>
          <w:b/>
          <w:sz w:val="20"/>
          <w:szCs w:val="20"/>
        </w:rPr>
        <w:tab/>
        <w:t>una actividad sexual promiscua; usar preservativo correctamente en todas las relaciones sexuales; y no compartir jeringas o cualquier instrumento u objeto que pueda contener sangre u otros  fluidos corporales. Además de todas las medidas de prevención, es fundamental la actitud responsable de informar a la pareja si presenta una ITS.</w:t>
      </w: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2C0450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C0450">
        <w:rPr>
          <w:rFonts w:ascii="Arial" w:hAnsi="Arial" w:cs="Arial"/>
          <w:b/>
          <w:bCs/>
          <w:sz w:val="20"/>
          <w:szCs w:val="20"/>
        </w:rPr>
        <w:t>¿Cómo son los agentes patógenos que nos enferman</w:t>
      </w:r>
      <w:r w:rsidR="00957179">
        <w:rPr>
          <w:rFonts w:ascii="Arial" w:hAnsi="Arial" w:cs="Arial"/>
          <w:b/>
          <w:bCs/>
          <w:sz w:val="20"/>
          <w:szCs w:val="20"/>
        </w:rPr>
        <w:t xml:space="preserve"> de ITS</w:t>
      </w:r>
      <w:r w:rsidRPr="002C0450">
        <w:rPr>
          <w:rFonts w:ascii="Arial" w:hAnsi="Arial" w:cs="Arial"/>
          <w:b/>
          <w:bCs/>
          <w:sz w:val="20"/>
          <w:szCs w:val="20"/>
        </w:rPr>
        <w:t>?</w:t>
      </w:r>
      <w:r w:rsidRPr="002C0450">
        <w:t xml:space="preserve"> </w:t>
      </w:r>
      <w:r w:rsidRPr="002C0450">
        <w:rPr>
          <w:rFonts w:ascii="Arial" w:hAnsi="Arial" w:cs="Arial"/>
          <w:b/>
          <w:bCs/>
          <w:sz w:val="20"/>
          <w:szCs w:val="20"/>
        </w:rPr>
        <w:t xml:space="preserve">¿Cómo se contagian </w:t>
      </w:r>
      <w:r w:rsidR="00957179">
        <w:rPr>
          <w:rFonts w:ascii="Arial" w:hAnsi="Arial" w:cs="Arial"/>
          <w:b/>
          <w:bCs/>
          <w:sz w:val="20"/>
          <w:szCs w:val="20"/>
        </w:rPr>
        <w:t xml:space="preserve">estas enfermedades </w:t>
      </w:r>
      <w:r w:rsidRPr="002C0450">
        <w:rPr>
          <w:rFonts w:ascii="Arial" w:hAnsi="Arial" w:cs="Arial"/>
          <w:b/>
          <w:bCs/>
          <w:sz w:val="20"/>
          <w:szCs w:val="20"/>
        </w:rPr>
        <w:t>infecciosas?</w:t>
      </w:r>
    </w:p>
    <w:p w:rsidR="002C0450" w:rsidRDefault="002C0450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57179" w:rsidRDefault="000C549C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0C549C">
        <w:rPr>
          <w:rFonts w:ascii="Arial" w:hAnsi="Arial" w:cs="Arial"/>
          <w:b/>
          <w:bCs/>
          <w:sz w:val="20"/>
          <w:szCs w:val="20"/>
        </w:rPr>
        <w:t xml:space="preserve">Las Infecciones de Transmisión Sexual (ITS) son infecciones causadas por diversos agentes (bacterias, virus, parásitos, protozoos, entre otros) y cuyo mecanismo de transmisión es el contacto sexual: genital, oral o anal, </w:t>
      </w:r>
      <w:r w:rsidR="00957179" w:rsidRPr="002C0450">
        <w:rPr>
          <w:rFonts w:ascii="Arial" w:hAnsi="Arial" w:cs="Arial"/>
          <w:b/>
          <w:bCs/>
          <w:sz w:val="20"/>
          <w:szCs w:val="20"/>
        </w:rPr>
        <w:t xml:space="preserve"> aunque también por vía sanguínea y por vía vertical durante la gestación</w:t>
      </w:r>
      <w:r w:rsidR="0095717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C549C" w:rsidRPr="000C549C" w:rsidRDefault="00957179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Esta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condición </w:t>
      </w:r>
      <w:r w:rsidR="000C549C" w:rsidRPr="000C549C">
        <w:rPr>
          <w:rFonts w:ascii="Arial" w:hAnsi="Arial" w:cs="Arial"/>
          <w:b/>
          <w:bCs/>
          <w:sz w:val="20"/>
          <w:szCs w:val="20"/>
        </w:rPr>
        <w:t>les da su principal característica y que tiene implicancias en la prevención, pues se relaciona directamente con el "comportamiento sexual" del ser humano, y por lo tanto, con un acto de decisión personal.</w:t>
      </w:r>
    </w:p>
    <w:p w:rsidR="00957179" w:rsidRDefault="000C549C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0C549C">
        <w:rPr>
          <w:rFonts w:ascii="Arial" w:hAnsi="Arial" w:cs="Arial"/>
          <w:b/>
          <w:bCs/>
          <w:sz w:val="20"/>
          <w:szCs w:val="20"/>
        </w:rPr>
        <w:t>Las ITS son "PROBLEMA DE TODOS"</w:t>
      </w:r>
      <w:r w:rsidR="00957179">
        <w:rPr>
          <w:rFonts w:ascii="Arial" w:hAnsi="Arial" w:cs="Arial"/>
          <w:b/>
          <w:bCs/>
          <w:sz w:val="20"/>
          <w:szCs w:val="20"/>
        </w:rPr>
        <w:t>,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 </w:t>
      </w:r>
      <w:r w:rsidR="00957179">
        <w:rPr>
          <w:rFonts w:ascii="Arial" w:hAnsi="Arial" w:cs="Arial"/>
          <w:b/>
          <w:bCs/>
          <w:sz w:val="20"/>
          <w:szCs w:val="20"/>
        </w:rPr>
        <w:t>son Universales, no respetan</w:t>
      </w:r>
      <w:r w:rsidRPr="000C549C">
        <w:rPr>
          <w:rFonts w:ascii="Arial" w:hAnsi="Arial" w:cs="Arial"/>
          <w:b/>
          <w:bCs/>
          <w:sz w:val="20"/>
          <w:szCs w:val="20"/>
        </w:rPr>
        <w:t xml:space="preserve"> razas, sexos, edad, cultura, creencias religiosas, situación socioeconómica, etc. </w:t>
      </w:r>
    </w:p>
    <w:p w:rsidR="000C549C" w:rsidRPr="000C549C" w:rsidRDefault="000C549C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0C549C">
        <w:rPr>
          <w:rFonts w:ascii="Arial" w:hAnsi="Arial" w:cs="Arial"/>
          <w:b/>
          <w:bCs/>
          <w:sz w:val="20"/>
          <w:szCs w:val="20"/>
        </w:rPr>
        <w:t xml:space="preserve">Constituyen un importante problema de Salud Pública en todo el mundo a pesar de los esfuerzos por controlarlas y eventualmente erradicarlas como ha sucedido con otras </w:t>
      </w:r>
      <w:r>
        <w:rPr>
          <w:rFonts w:ascii="Arial" w:hAnsi="Arial" w:cs="Arial"/>
          <w:b/>
          <w:bCs/>
          <w:sz w:val="20"/>
          <w:szCs w:val="20"/>
        </w:rPr>
        <w:t xml:space="preserve"> enfermedades infecto</w:t>
      </w:r>
      <w:r w:rsidRPr="000C549C">
        <w:rPr>
          <w:rFonts w:ascii="Arial" w:hAnsi="Arial" w:cs="Arial"/>
          <w:b/>
          <w:bCs/>
          <w:sz w:val="20"/>
          <w:szCs w:val="20"/>
        </w:rPr>
        <w:t>contagiosas.</w:t>
      </w:r>
    </w:p>
    <w:p w:rsidR="000C549C" w:rsidRDefault="00957179" w:rsidP="009E68D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C0450">
        <w:rPr>
          <w:rFonts w:ascii="Arial" w:hAnsi="Arial" w:cs="Arial"/>
          <w:b/>
          <w:bCs/>
          <w:sz w:val="20"/>
          <w:szCs w:val="20"/>
        </w:rPr>
        <w:t>Todas las ITS pueden ser prevenidas, diagnosticadas y tratadas, pero no todas se pueden curar.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C549C" w:rsidRPr="000C549C">
        <w:rPr>
          <w:rFonts w:ascii="Arial" w:hAnsi="Arial" w:cs="Arial"/>
          <w:b/>
          <w:bCs/>
          <w:sz w:val="20"/>
          <w:szCs w:val="20"/>
        </w:rPr>
        <w:t>Las modernas tecnologías usadas en el diagnóstico de laboratorio permiten identificar con mayor eficiencia los agentes causales, y el desarrollo de nuevos antibióticos permiten tratar con mayor eficacia, interrumpiendo así la transmisión.</w:t>
      </w:r>
    </w:p>
    <w:p w:rsidR="00957179" w:rsidRPr="000C549C" w:rsidRDefault="00957179" w:rsidP="000C549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57179" w:rsidRPr="00DC4CBA" w:rsidRDefault="00DC4CBA" w:rsidP="00957179">
      <w:pPr>
        <w:pStyle w:val="Sinespaciado"/>
        <w:rPr>
          <w:rFonts w:ascii="Arial Black" w:hAnsi="Arial Black" w:cs="Arial"/>
          <w:b/>
          <w:bCs/>
          <w:sz w:val="20"/>
          <w:szCs w:val="20"/>
        </w:rPr>
      </w:pPr>
      <w:r w:rsidRPr="00DC4CBA">
        <w:rPr>
          <w:rFonts w:ascii="Arial Black" w:hAnsi="Arial Black" w:cs="Arial"/>
          <w:b/>
          <w:bCs/>
          <w:sz w:val="20"/>
          <w:szCs w:val="20"/>
        </w:rPr>
        <w:t>¿CUÁL ES EL RETO?</w:t>
      </w:r>
    </w:p>
    <w:p w:rsidR="00FF1013" w:rsidRPr="00DC4CBA" w:rsidRDefault="00957179" w:rsidP="00DC4CBA">
      <w:pPr>
        <w:pStyle w:val="Sinespaciado"/>
        <w:jc w:val="center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DC4CBA">
        <w:rPr>
          <w:rFonts w:ascii="Arial Black" w:hAnsi="Arial Black" w:cs="Arial"/>
          <w:b/>
          <w:bCs/>
          <w:sz w:val="20"/>
          <w:szCs w:val="20"/>
        </w:rPr>
        <w:t>Investigar</w:t>
      </w:r>
      <w:r w:rsidR="00FF1013" w:rsidRPr="00DC4CBA">
        <w:rPr>
          <w:rFonts w:ascii="Arial Black" w:hAnsi="Arial Black" w:cs="Arial"/>
          <w:b/>
          <w:bCs/>
          <w:sz w:val="20"/>
          <w:szCs w:val="20"/>
        </w:rPr>
        <w:t xml:space="preserve"> y Crear un afiche informativo sobre </w:t>
      </w:r>
      <w:r w:rsidR="00FF1013" w:rsidRPr="00DC4CBA">
        <w:rPr>
          <w:rFonts w:ascii="Arial Black" w:hAnsi="Arial Black" w:cs="Arial"/>
          <w:b/>
          <w:bCs/>
          <w:sz w:val="20"/>
          <w:szCs w:val="20"/>
          <w:u w:val="single"/>
        </w:rPr>
        <w:t xml:space="preserve">una de las siguientes </w:t>
      </w:r>
      <w:proofErr w:type="gramStart"/>
      <w:r w:rsidR="00FF1013" w:rsidRPr="00DC4CBA">
        <w:rPr>
          <w:rFonts w:ascii="Arial Black" w:hAnsi="Arial Black" w:cs="Arial"/>
          <w:b/>
          <w:bCs/>
          <w:sz w:val="20"/>
          <w:szCs w:val="20"/>
          <w:u w:val="single"/>
        </w:rPr>
        <w:t>ITS :</w:t>
      </w:r>
      <w:proofErr w:type="gramEnd"/>
    </w:p>
    <w:p w:rsidR="00DC4CBA" w:rsidRDefault="00DC4CBA" w:rsidP="00957179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page" w:tblpX="1288" w:tblpY="27"/>
        <w:tblW w:w="0" w:type="auto"/>
        <w:tblLook w:val="04A0"/>
      </w:tblPr>
      <w:tblGrid>
        <w:gridCol w:w="3093"/>
      </w:tblGrid>
      <w:tr w:rsidR="00DC4CBA" w:rsidTr="00DC4CBA">
        <w:trPr>
          <w:trHeight w:val="1307"/>
        </w:trPr>
        <w:tc>
          <w:tcPr>
            <w:tcW w:w="3093" w:type="dxa"/>
          </w:tcPr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Tricomoniasis</w:t>
            </w:r>
            <w:proofErr w:type="spellEnd"/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Hepatitis B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Clamidias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VIH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Sífilis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Gonorrea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Herpes genital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013">
              <w:rPr>
                <w:rFonts w:ascii="Arial" w:hAnsi="Arial" w:cs="Arial"/>
                <w:b/>
                <w:bCs/>
                <w:sz w:val="20"/>
                <w:szCs w:val="20"/>
              </w:rPr>
              <w:t>Infección por Virus Papiloma Humano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1013" w:rsidRDefault="00FF1013" w:rsidP="0095717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6808"/>
      </w:tblGrid>
      <w:tr w:rsidR="00DC4CBA" w:rsidTr="00DC4CBA">
        <w:trPr>
          <w:trHeight w:val="1350"/>
        </w:trPr>
        <w:tc>
          <w:tcPr>
            <w:tcW w:w="6808" w:type="dxa"/>
          </w:tcPr>
          <w:p w:rsidR="00DC4CBA" w:rsidRDefault="00DC4CBA" w:rsidP="00FF1013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CBA" w:rsidRDefault="00DC4CBA" w:rsidP="00FF1013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 afiche debe incluir la siguiente información:</w:t>
            </w:r>
          </w:p>
          <w:p w:rsidR="00DC4CBA" w:rsidRDefault="00DC4CBA" w:rsidP="00FF1013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CBA" w:rsidRDefault="00DC4CBA" w:rsidP="00FF1013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Imagen del Agente Patógeno, Síntomas, F</w:t>
            </w:r>
            <w:r w:rsidRPr="00957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ormas de transmisión,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57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iagnóstico,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57179">
              <w:rPr>
                <w:rFonts w:ascii="Arial" w:hAnsi="Arial" w:cs="Arial"/>
                <w:b/>
                <w:bCs/>
                <w:sz w:val="20"/>
                <w:szCs w:val="20"/>
              </w:rPr>
              <w:t>ratamiento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C</w:t>
            </w:r>
            <w:r w:rsidRPr="00957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onsecuencias,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Incidencia o Prevalencia y P</w:t>
            </w:r>
            <w:r w:rsidRPr="00957179">
              <w:rPr>
                <w:rFonts w:ascii="Arial" w:hAnsi="Arial" w:cs="Arial"/>
                <w:b/>
                <w:bCs/>
                <w:sz w:val="20"/>
                <w:szCs w:val="20"/>
              </w:rPr>
              <w:t>revención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C4CBA" w:rsidRDefault="00DC4CBA" w:rsidP="00FF1013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1013" w:rsidRDefault="00FF1013" w:rsidP="00FF1013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F1013" w:rsidRDefault="00FF1013" w:rsidP="00FF1013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F1013" w:rsidRDefault="00FF1013" w:rsidP="00FF1013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DC4CBA" w:rsidRDefault="00DC4CBA" w:rsidP="00FF1013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FF1013" w:rsidRDefault="00FF1013" w:rsidP="00FF1013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73"/>
        <w:tblOverlap w:val="never"/>
        <w:tblW w:w="0" w:type="auto"/>
        <w:tblLook w:val="04A0"/>
      </w:tblPr>
      <w:tblGrid>
        <w:gridCol w:w="8489"/>
      </w:tblGrid>
      <w:tr w:rsidR="00DC4CBA" w:rsidTr="009E68DC">
        <w:trPr>
          <w:trHeight w:val="699"/>
        </w:trPr>
        <w:tc>
          <w:tcPr>
            <w:tcW w:w="8489" w:type="dxa"/>
          </w:tcPr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CBA" w:rsidRDefault="00DC4CBA" w:rsidP="00DC4CBA">
            <w:pPr>
              <w:pStyle w:val="Sinespaciado"/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Luego te inv</w:t>
            </w:r>
            <w:r w:rsidR="009E6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ito a publicar tu afiche en el </w:t>
            </w:r>
            <w:proofErr w:type="spellStart"/>
            <w:r w:rsidR="009E68D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nstagram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Ciencias del colegio.</w:t>
            </w:r>
          </w:p>
          <w:p w:rsidR="00DC4CBA" w:rsidRDefault="00DC4CBA" w:rsidP="00DC4CBA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F1013" w:rsidRDefault="00FF1013" w:rsidP="00FF1013">
      <w:pPr>
        <w:pStyle w:val="Sinespaciad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F1013" w:rsidRDefault="00957179" w:rsidP="00FF1013">
      <w:pPr>
        <w:pStyle w:val="Sinespaciad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F1013" w:rsidRDefault="00FF1013" w:rsidP="00FF1013">
      <w:pPr>
        <w:pStyle w:val="Sinespaciad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0C549C" w:rsidRDefault="00FF1013" w:rsidP="00FF1013">
      <w:pPr>
        <w:pStyle w:val="Sinespaciado"/>
        <w:ind w:firstLine="708"/>
        <w:rPr>
          <w:rFonts w:ascii="Arial" w:hAnsi="Arial" w:cs="Arial"/>
          <w:b/>
          <w:bCs/>
          <w:sz w:val="20"/>
          <w:szCs w:val="20"/>
        </w:rPr>
      </w:pPr>
      <w:r w:rsidRPr="00FF101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7179" w:rsidRDefault="00957179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DC4CBA" w:rsidRDefault="00DC4CBA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57179" w:rsidRDefault="00957179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Modelo de afiche:</w:t>
      </w:r>
      <w:r w:rsidR="004D6D9A">
        <w:rPr>
          <w:rFonts w:ascii="Arial" w:hAnsi="Arial" w:cs="Arial"/>
          <w:b/>
          <w:bCs/>
          <w:sz w:val="20"/>
          <w:szCs w:val="20"/>
        </w:rPr>
        <w:t xml:space="preserve"> Tienes la libertad de crear tu propio modelo de afiche, sólo debe contener la información solicitada</w:t>
      </w:r>
      <w:r w:rsidR="00DC4CBA">
        <w:rPr>
          <w:rFonts w:ascii="Arial" w:hAnsi="Arial" w:cs="Arial"/>
          <w:b/>
          <w:bCs/>
          <w:sz w:val="20"/>
          <w:szCs w:val="20"/>
        </w:rPr>
        <w:t>.</w:t>
      </w:r>
    </w:p>
    <w:p w:rsidR="00957179" w:rsidRDefault="00957179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957179" w:rsidTr="00957179">
        <w:trPr>
          <w:trHeight w:val="419"/>
        </w:trPr>
        <w:tc>
          <w:tcPr>
            <w:tcW w:w="10942" w:type="dxa"/>
          </w:tcPr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1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9pt;margin-top:8.75pt;width:302.25pt;height:99.1pt;z-index:251668480;mso-width-relative:margin;mso-height-relative:margin">
                  <v:textbox>
                    <w:txbxContent>
                      <w:p w:rsidR="00957179" w:rsidRPr="00957179" w:rsidRDefault="004D6D9A" w:rsidP="00957179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Nombre y breve descripción de </w:t>
                        </w:r>
                        <w:r w:rsidR="00957179"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 la ITS seleccionada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1" type="#_x0000_t202" style="position:absolute;margin-left:0;margin-top:8.75pt;width:171.75pt;height:99.1pt;z-index:251671552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Imagen del Agente Patógeno que causa 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0" type="#_x0000_t202" style="position:absolute;margin-left:111.75pt;margin-top:-.25pt;width:270pt;height:99.1pt;z-index:251670528;mso-width-relative:margin;mso-height-relative:margin">
                  <v:textbox>
                    <w:txbxContent>
                      <w:p w:rsidR="004D6D9A" w:rsidRPr="00DC4CBA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Síntomas 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 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2" type="#_x0000_t202" style="position:absolute;margin-left:326.25pt;margin-top:10.25pt;width:171.75pt;height:99.1pt;z-index:251672576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Diagnóstico 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29" type="#_x0000_t202" style="position:absolute;margin-left:12pt;margin-top:3.25pt;width:171.75pt;height:99.1pt;z-index:251669504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9571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Formas de transmisión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 xml:space="preserve">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3" type="#_x0000_t202" style="position:absolute;margin-left:326.25pt;margin-top:9.05pt;width:171.75pt;height:99.1pt;z-index:251673600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Consecuencias de</w:t>
                        </w:r>
                        <w:r w:rsidRPr="009571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6" type="#_x0000_t202" style="position:absolute;margin-left:17.25pt;margin-top:2.8pt;width:171.75pt;height:99.1pt;z-index:251676672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9571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Tratamiento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4" type="#_x0000_t202" style="position:absolute;margin-left:326.25pt;margin-top:9.55pt;width:171.75pt;height:99.1pt;z-index:251674624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 w:rsidRPr="009571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Prevención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pict>
                <v:shape id="_x0000_s1035" type="#_x0000_t202" style="position:absolute;margin-left:12pt;margin-top:9.55pt;width:171.75pt;height:99.1pt;z-index:251675648;mso-width-relative:margin;mso-height-relative:margin">
                  <v:textbox>
                    <w:txbxContent>
                      <w:p w:rsidR="004D6D9A" w:rsidRPr="00957179" w:rsidRDefault="004D6D9A" w:rsidP="004D6D9A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Incidencia o Prevalencia de </w:t>
                        </w:r>
                        <w:r w:rsidRPr="0095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CL"/>
                          </w:rPr>
                          <w:t>la ITS seleccionada</w:t>
                        </w:r>
                      </w:p>
                    </w:txbxContent>
                  </v:textbox>
                </v:shape>
              </w:pict>
            </w: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7179" w:rsidRDefault="00957179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5"/>
              <w:tblW w:w="0" w:type="auto"/>
              <w:tblLook w:val="04A0"/>
            </w:tblPr>
            <w:tblGrid>
              <w:gridCol w:w="3499"/>
            </w:tblGrid>
            <w:tr w:rsidR="00DC4CBA" w:rsidTr="00DC4CBA">
              <w:trPr>
                <w:trHeight w:val="643"/>
              </w:trPr>
              <w:tc>
                <w:tcPr>
                  <w:tcW w:w="3499" w:type="dxa"/>
                </w:tcPr>
                <w:p w:rsidR="00DC4CBA" w:rsidRDefault="00DC4CBA" w:rsidP="00B245AF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y curso del Estudiante</w:t>
                  </w:r>
                </w:p>
                <w:p w:rsidR="00DC4CBA" w:rsidRDefault="00DC4CBA" w:rsidP="00B245AF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Asignatura y Colegio</w:t>
                  </w:r>
                </w:p>
              </w:tc>
            </w:tr>
          </w:tbl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D9A" w:rsidRDefault="004D6D9A" w:rsidP="002C0450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7179" w:rsidRDefault="00957179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57179" w:rsidRDefault="00957179" w:rsidP="002C0450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:rsidR="002C0450" w:rsidRDefault="002C0450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E18E9" w:rsidRDefault="009E18E9" w:rsidP="009E18E9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sectPr w:rsidR="009E18E9" w:rsidSect="002C0450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8E9"/>
    <w:rsid w:val="000C549C"/>
    <w:rsid w:val="002C0450"/>
    <w:rsid w:val="004D6D9A"/>
    <w:rsid w:val="00583455"/>
    <w:rsid w:val="00957179"/>
    <w:rsid w:val="009E18E9"/>
    <w:rsid w:val="009E68DC"/>
    <w:rsid w:val="00DB7139"/>
    <w:rsid w:val="00DC4CBA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18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E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18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2020-07-09T10:43:00Z</dcterms:created>
  <dcterms:modified xsi:type="dcterms:W3CDTF">2020-07-09T12:05:00Z</dcterms:modified>
</cp:coreProperties>
</file>