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7E551C" w:rsidRDefault="007E551C" w:rsidP="007E551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                             </w:t>
      </w:r>
      <w:r w:rsidRPr="008200D1">
        <w:rPr>
          <w:rFonts w:ascii="Arial" w:hAnsi="Arial" w:cs="Arial"/>
          <w:b/>
          <w:sz w:val="20"/>
          <w:szCs w:val="20"/>
        </w:rPr>
        <w:t xml:space="preserve">CENTRO EDUCACIONAL SANTA ROSA </w:t>
      </w:r>
    </w:p>
    <w:p w:rsidR="007E551C" w:rsidRPr="008200D1" w:rsidRDefault="007E551C" w:rsidP="007E551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UNIDAD TÉCNICA – PEDAGÓGICA</w:t>
      </w:r>
    </w:p>
    <w:p w:rsidR="007E551C" w:rsidRPr="008200D1" w:rsidRDefault="007E551C" w:rsidP="007E551C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ELABORACION INDUSTRIAL DE ALIMENTOS</w:t>
      </w:r>
    </w:p>
    <w:p w:rsidR="007E551C" w:rsidRPr="008200D1" w:rsidRDefault="007E551C" w:rsidP="007E551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0D1">
        <w:rPr>
          <w:rFonts w:ascii="Arial" w:hAnsi="Arial" w:cs="Arial"/>
          <w:b/>
          <w:sz w:val="20"/>
          <w:szCs w:val="20"/>
        </w:rPr>
        <w:t>Respeto – Responsabilidad – Solidaridad – Tolerancia</w:t>
      </w:r>
      <w:r>
        <w:rPr>
          <w:rFonts w:ascii="Arial" w:hAnsi="Arial" w:cs="Arial"/>
          <w:b/>
          <w:sz w:val="20"/>
          <w:szCs w:val="20"/>
        </w:rPr>
        <w:t>- Autoestima</w:t>
      </w:r>
    </w:p>
    <w:p w:rsidR="007E551C" w:rsidRPr="008200D1" w:rsidRDefault="007E551C" w:rsidP="007E551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E551C" w:rsidRPr="008200D1" w:rsidRDefault="000D5B53" w:rsidP="007E551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5B53">
        <w:rPr>
          <w:rFonts w:ascii="Arial" w:hAnsi="Arial" w:cs="Arial"/>
          <w:b/>
          <w:noProof/>
          <w:sz w:val="20"/>
          <w:szCs w:val="20"/>
          <w:lang w:eastAsia="es-ES"/>
        </w:rPr>
        <w:pict>
          <v:roundrect id="_x0000_s1032" style="position:absolute;left:0;text-align:left;margin-left:4.5pt;margin-top:6.05pt;width:509.25pt;height:145.3pt;z-index:251668480" arcsize="10923f">
            <v:textbox>
              <w:txbxContent>
                <w:p w:rsidR="007E551C" w:rsidRDefault="00AA219E" w:rsidP="007E551C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Guía</w:t>
                  </w:r>
                  <w:r w:rsidR="0078521A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7E551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Modulo </w:t>
                  </w:r>
                  <w:r w:rsidR="001256D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N° 6</w:t>
                  </w:r>
                  <w:r w:rsidR="007E551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="0018470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TALLER DE FORTALECIMIENTO COMPETENCIAS TP-  JULIO 2</w:t>
                  </w:r>
                </w:p>
                <w:p w:rsidR="0078521A" w:rsidRPr="00F45A39" w:rsidRDefault="0078521A" w:rsidP="007E551C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7E551C" w:rsidRDefault="0078521A" w:rsidP="007E551C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TEMA: </w:t>
                  </w:r>
                </w:p>
                <w:p w:rsidR="00AA219E" w:rsidRPr="008200D1" w:rsidRDefault="00AA219E" w:rsidP="007E551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7E551C" w:rsidRDefault="007E551C" w:rsidP="007E551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Nombre: ___________________________________ Curso: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4° D    </w:t>
                  </w: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Fecha: _________</w:t>
                  </w:r>
                </w:p>
                <w:p w:rsidR="007E551C" w:rsidRDefault="007E551C" w:rsidP="007E551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551C" w:rsidRPr="001256D0" w:rsidRDefault="001256D0" w:rsidP="001256D0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</w:pPr>
                  <w:r w:rsidRPr="001256D0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Objetivo:</w:t>
                  </w:r>
                  <w:r w:rsidR="006519DB" w:rsidRPr="006519DB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6519DB" w:rsidRPr="006519DB">
                    <w:rPr>
                      <w:rFonts w:ascii="Arial" w:hAnsi="Arial" w:cs="Arial"/>
                      <w:color w:val="000000"/>
                    </w:rPr>
                    <w:t>Monitorea</w:t>
                  </w:r>
                  <w:r w:rsidR="006519DB">
                    <w:rPr>
                      <w:rFonts w:ascii="Arial" w:hAnsi="Arial" w:cs="Arial"/>
                      <w:color w:val="000000"/>
                    </w:rPr>
                    <w:t>r</w:t>
                  </w:r>
                  <w:r w:rsidR="006519DB" w:rsidRPr="006519DB">
                    <w:rPr>
                      <w:rFonts w:ascii="Arial" w:hAnsi="Arial" w:cs="Arial"/>
                      <w:color w:val="000000"/>
                    </w:rPr>
                    <w:t xml:space="preserve"> el estado de materias primas, insumos y productos intermedios y </w:t>
                  </w:r>
                  <w:r w:rsidR="006519DB">
                    <w:rPr>
                      <w:rFonts w:ascii="Arial" w:hAnsi="Arial" w:cs="Arial"/>
                      <w:color w:val="000000"/>
                    </w:rPr>
                    <w:t>finales, apoyándose en análisis</w:t>
                  </w:r>
                  <w:r w:rsidR="006519DB" w:rsidRPr="006519DB">
                    <w:rPr>
                      <w:rFonts w:ascii="Arial" w:hAnsi="Arial" w:cs="Arial"/>
                      <w:color w:val="000000"/>
                    </w:rPr>
                    <w:t xml:space="preserve"> sensorial</w:t>
                  </w:r>
                  <w:r w:rsidR="006519DB" w:rsidRPr="00E2552D">
                    <w:rPr>
                      <w:rFonts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7E551C" w:rsidRPr="00881906" w:rsidRDefault="007E551C" w:rsidP="007E551C"/>
                <w:p w:rsidR="007E551C" w:rsidRPr="008200D1" w:rsidRDefault="007E551C" w:rsidP="007E551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7E551C" w:rsidRDefault="007E551C" w:rsidP="007E551C"/>
    <w:p w:rsidR="007E551C" w:rsidRDefault="007E551C" w:rsidP="007E551C"/>
    <w:p w:rsidR="007E551C" w:rsidRDefault="007E551C" w:rsidP="007E551C"/>
    <w:p w:rsidR="007E551C" w:rsidRDefault="007E551C" w:rsidP="007E551C"/>
    <w:p w:rsidR="007E551C" w:rsidRDefault="007E551C" w:rsidP="007E551C"/>
    <w:p w:rsidR="007E551C" w:rsidRDefault="007E551C" w:rsidP="007E551C"/>
    <w:p w:rsidR="007E551C" w:rsidRDefault="007E551C" w:rsidP="007E551C"/>
    <w:p w:rsidR="007E551C" w:rsidRDefault="007E551C" w:rsidP="007E551C"/>
    <w:p w:rsidR="007E551C" w:rsidRDefault="007E551C" w:rsidP="007E551C"/>
    <w:p w:rsidR="002466A0" w:rsidRDefault="002466A0" w:rsidP="002466A0">
      <w:r>
        <w:t>Néstor Rivera Da-Costa / Julio</w:t>
      </w:r>
      <w:r w:rsidR="001A2698">
        <w:t xml:space="preserve"> 2</w:t>
      </w:r>
      <w:r>
        <w:t xml:space="preserve"> -2020</w:t>
      </w:r>
    </w:p>
    <w:p w:rsidR="007E551C" w:rsidRDefault="007E551C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E551C" w:rsidRDefault="007E551C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</w: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ATENTAMENTE LA GUIA ENTREGADA</w:t>
      </w: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DESARROLLA LA ACTIVIDAD ENTREGADA AL FINAL DE LA GUIA</w:t>
      </w: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CUALQUIER DUDA O CONSULTA ESCRIBIR AL CORREO </w:t>
      </w:r>
      <w:hyperlink r:id="rId6" w:history="1">
        <w:r w:rsidRPr="00C005A2">
          <w:rPr>
            <w:rStyle w:val="Hipervnculo"/>
            <w:rFonts w:ascii="Arial" w:hAnsi="Arial" w:cs="Arial"/>
            <w:b/>
            <w:sz w:val="20"/>
            <w:szCs w:val="20"/>
          </w:rPr>
          <w:t>elaboracioncestarosa@gmail.com</w:t>
        </w:r>
      </w:hyperlink>
    </w:p>
    <w:p w:rsidR="009872FA" w:rsidRDefault="009872FA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72FA" w:rsidRDefault="009872FA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72FA" w:rsidRDefault="009872FA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EVALUACION SENSORIAL</w:t>
      </w:r>
    </w:p>
    <w:p w:rsidR="005C484E" w:rsidRDefault="005C484E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72FA" w:rsidRDefault="005C484E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inline distT="0" distB="0" distL="0" distR="0">
            <wp:extent cx="3390900" cy="1627024"/>
            <wp:effectExtent l="19050" t="0" r="0" b="0"/>
            <wp:docPr id="4" name="Imagen 1" descr="C:\Users\Nestor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or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083" t="15833" b="2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64" cy="162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6B" w:rsidRDefault="0039756B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72FA" w:rsidRPr="009872FA" w:rsidRDefault="009872FA" w:rsidP="009872F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72FA">
        <w:rPr>
          <w:rFonts w:ascii="Arial" w:hAnsi="Arial" w:cs="Arial"/>
          <w:b/>
          <w:sz w:val="20"/>
          <w:szCs w:val="20"/>
          <w:u w:val="single"/>
        </w:rPr>
        <w:t>INTRODUCCIÓN</w:t>
      </w:r>
    </w:p>
    <w:p w:rsidR="009872FA" w:rsidRDefault="009872FA" w:rsidP="009872FA">
      <w:pPr>
        <w:jc w:val="both"/>
        <w:rPr>
          <w:rFonts w:ascii="Arial" w:hAnsi="Arial" w:cs="Arial"/>
          <w:u w:val="single"/>
        </w:rPr>
      </w:pPr>
    </w:p>
    <w:p w:rsidR="009872FA" w:rsidRDefault="009872FA" w:rsidP="009872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industria de alimentos hoy en día está permanente desarrollando, formulando, definiendo y perfilando nuevos productos; como también reformulando otros los cuales están orientando principalmente al consumo masivo de la población. El éxito o fracaso de los productos alimenticios tiene que ver directamente con la forma en que los alimentos se ven, saben, huelen y se sienten.</w:t>
      </w:r>
    </w:p>
    <w:p w:rsidR="009872FA" w:rsidRDefault="009872FA" w:rsidP="009872FA">
      <w:pPr>
        <w:jc w:val="both"/>
        <w:rPr>
          <w:rFonts w:ascii="Arial" w:hAnsi="Arial" w:cs="Arial"/>
        </w:rPr>
      </w:pPr>
    </w:p>
    <w:p w:rsidR="009872FA" w:rsidRPr="009872FA" w:rsidRDefault="009872FA" w:rsidP="009872F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72FA">
        <w:rPr>
          <w:rFonts w:ascii="Arial" w:hAnsi="Arial" w:cs="Arial"/>
          <w:b/>
          <w:sz w:val="20"/>
          <w:szCs w:val="20"/>
          <w:u w:val="single"/>
        </w:rPr>
        <w:t>PRESELECCIÓN DE UN EQUIPO DE DEGUSTADORES.</w:t>
      </w:r>
    </w:p>
    <w:p w:rsidR="009872FA" w:rsidRDefault="009872FA" w:rsidP="009872FA">
      <w:pPr>
        <w:jc w:val="both"/>
        <w:rPr>
          <w:rFonts w:ascii="Arial" w:hAnsi="Arial" w:cs="Arial"/>
          <w:u w:val="single"/>
        </w:rPr>
      </w:pPr>
    </w:p>
    <w:p w:rsidR="009872FA" w:rsidRDefault="009872FA" w:rsidP="009872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preselección de un equipo de degustadores es de suma importancia conocer como los órganos de los sentidos respondes a diferentes estímulos; por lo tanto, éstos se deben adiestrar y afinar, con el objeto, que posteriormente sirvan como instrumentos de medida en la evaluación de la propiedades sensoriales de los alimentos. Para poder llevar a cabo este trabajo, en la primera etapa de la preselección de un equipo de degustadores es necesario que cumplan ciertos requisitos tales como</w:t>
      </w:r>
      <w:proofErr w:type="gramStart"/>
      <w:r>
        <w:rPr>
          <w:rFonts w:ascii="Arial" w:hAnsi="Arial" w:cs="Arial"/>
        </w:rPr>
        <w:t>:</w:t>
      </w:r>
      <w:r w:rsidR="00D22CB3">
        <w:rPr>
          <w:rFonts w:ascii="Arial" w:hAnsi="Arial" w:cs="Arial"/>
        </w:rPr>
        <w:t xml:space="preserve">  Cumplir</w:t>
      </w:r>
      <w:proofErr w:type="gramEnd"/>
      <w:r w:rsidR="00D22CB3">
        <w:rPr>
          <w:rFonts w:ascii="Arial" w:hAnsi="Arial" w:cs="Arial"/>
        </w:rPr>
        <w:t xml:space="preserve"> al menos ocho requisitos.</w:t>
      </w:r>
    </w:p>
    <w:p w:rsidR="009872FA" w:rsidRDefault="009872FA" w:rsidP="00CF1833">
      <w:pPr>
        <w:tabs>
          <w:tab w:val="left" w:pos="-360"/>
        </w:tabs>
        <w:spacing w:line="240" w:lineRule="auto"/>
        <w:ind w:left="720" w:right="-81"/>
        <w:jc w:val="both"/>
        <w:rPr>
          <w:rFonts w:ascii="Arial" w:hAnsi="Arial" w:cs="Arial"/>
        </w:rPr>
      </w:pPr>
    </w:p>
    <w:p w:rsidR="009872FA" w:rsidRDefault="009872FA" w:rsidP="009872FA">
      <w:pPr>
        <w:numPr>
          <w:ilvl w:val="0"/>
          <w:numId w:val="44"/>
        </w:num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Deben poseer genéticamente un buen paladar.</w:t>
      </w:r>
    </w:p>
    <w:p w:rsidR="009872FA" w:rsidRDefault="009872FA" w:rsidP="009872FA">
      <w:pPr>
        <w:numPr>
          <w:ilvl w:val="0"/>
          <w:numId w:val="44"/>
        </w:num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Deben tener buena salud y apetito normal</w:t>
      </w:r>
    </w:p>
    <w:p w:rsidR="009872FA" w:rsidRDefault="009872FA" w:rsidP="009872FA">
      <w:pPr>
        <w:numPr>
          <w:ilvl w:val="0"/>
          <w:numId w:val="44"/>
        </w:num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Deben demostrar consistencia en sus juicios.</w:t>
      </w:r>
    </w:p>
    <w:p w:rsidR="009872FA" w:rsidRDefault="009872FA" w:rsidP="009872FA">
      <w:pPr>
        <w:numPr>
          <w:ilvl w:val="0"/>
          <w:numId w:val="44"/>
        </w:num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Deben poseer memoria sensorial.</w:t>
      </w:r>
    </w:p>
    <w:p w:rsidR="009872FA" w:rsidRDefault="009872FA" w:rsidP="009872FA">
      <w:pPr>
        <w:numPr>
          <w:ilvl w:val="0"/>
          <w:numId w:val="44"/>
        </w:num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Cuando se efectúan las pruebas sensoriales las jueces no deben estar cansados, fatigados y preocupados.</w:t>
      </w:r>
    </w:p>
    <w:p w:rsidR="009872FA" w:rsidRDefault="009872FA" w:rsidP="009872FA">
      <w:pPr>
        <w:numPr>
          <w:ilvl w:val="0"/>
          <w:numId w:val="44"/>
        </w:num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No deben alergia o rechazo en lo posible algún alimento en particular.</w:t>
      </w:r>
    </w:p>
    <w:p w:rsidR="009872FA" w:rsidRDefault="001847D5" w:rsidP="009872FA">
      <w:pPr>
        <w:numPr>
          <w:ilvl w:val="0"/>
          <w:numId w:val="44"/>
        </w:num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No fumador</w:t>
      </w:r>
    </w:p>
    <w:p w:rsidR="009872FA" w:rsidRDefault="001847D5" w:rsidP="009872FA">
      <w:pPr>
        <w:numPr>
          <w:ilvl w:val="0"/>
          <w:numId w:val="44"/>
        </w:num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No consumir comidas muy aliñadas si muy calientes</w:t>
      </w:r>
    </w:p>
    <w:p w:rsidR="009872FA" w:rsidRDefault="009872FA" w:rsidP="009872FA">
      <w:pPr>
        <w:numPr>
          <w:ilvl w:val="0"/>
          <w:numId w:val="44"/>
        </w:num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>Deben comprometerse con el trabajo a realizar.</w:t>
      </w:r>
    </w:p>
    <w:p w:rsidR="00A52E53" w:rsidRDefault="00A52E53" w:rsidP="00A52E53">
      <w:p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</w:p>
    <w:p w:rsidR="00A52E53" w:rsidRDefault="00A52E53" w:rsidP="00A52E53">
      <w:p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</w:p>
    <w:p w:rsidR="005C484E" w:rsidRDefault="005C484E" w:rsidP="00A52E53">
      <w:p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</w:p>
    <w:p w:rsidR="005C484E" w:rsidRDefault="005C484E" w:rsidP="00A52E53">
      <w:p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</w:p>
    <w:p w:rsidR="005C484E" w:rsidRDefault="005C484E" w:rsidP="00A52E53">
      <w:p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</w:p>
    <w:p w:rsidR="005C484E" w:rsidRDefault="005C484E" w:rsidP="00A52E53">
      <w:p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</w:p>
    <w:p w:rsidR="005C484E" w:rsidRDefault="005C484E" w:rsidP="00A52E53">
      <w:p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</w:p>
    <w:p w:rsidR="00A52E53" w:rsidRDefault="00A52E53" w:rsidP="00A52E53">
      <w:pPr>
        <w:tabs>
          <w:tab w:val="left" w:pos="-360"/>
        </w:tabs>
        <w:ind w:left="-360" w:right="-81"/>
        <w:rPr>
          <w:rFonts w:ascii="Arial" w:hAnsi="Arial" w:cs="Arial"/>
        </w:rPr>
      </w:pPr>
      <w:r>
        <w:rPr>
          <w:rFonts w:ascii="Arial" w:hAnsi="Arial" w:cs="Arial"/>
        </w:rPr>
        <w:t xml:space="preserve">       Se pueden </w:t>
      </w:r>
      <w:r>
        <w:rPr>
          <w:rFonts w:ascii="Arial" w:hAnsi="Arial" w:cs="Arial"/>
          <w:b/>
        </w:rPr>
        <w:t xml:space="preserve">Aplicar </w:t>
      </w:r>
      <w:r>
        <w:rPr>
          <w:rFonts w:ascii="Arial" w:hAnsi="Arial" w:cs="Arial"/>
        </w:rPr>
        <w:t xml:space="preserve"> diferentes estímulos y tipo de test, con el fin de elegir a los mejores degustadores: </w:t>
      </w:r>
    </w:p>
    <w:p w:rsidR="00A52E53" w:rsidRDefault="00A52E53" w:rsidP="00A52E53">
      <w:pPr>
        <w:tabs>
          <w:tab w:val="left" w:pos="-360"/>
        </w:tabs>
        <w:ind w:left="-360" w:right="-81"/>
        <w:rPr>
          <w:rFonts w:ascii="Arial" w:hAnsi="Arial" w:cs="Arial"/>
        </w:rPr>
      </w:pPr>
    </w:p>
    <w:p w:rsidR="00A52E53" w:rsidRDefault="00A52E53" w:rsidP="00A52E53">
      <w:pPr>
        <w:tabs>
          <w:tab w:val="left" w:pos="-360"/>
        </w:tabs>
        <w:ind w:left="-360" w:right="-81"/>
        <w:rPr>
          <w:rFonts w:ascii="Arial" w:hAnsi="Arial" w:cs="Arial"/>
        </w:rPr>
      </w:pPr>
      <w:r>
        <w:rPr>
          <w:rFonts w:ascii="Arial" w:hAnsi="Arial" w:cs="Arial"/>
        </w:rPr>
        <w:t xml:space="preserve">       Las pruebas que a continuación se detallan:</w:t>
      </w:r>
    </w:p>
    <w:p w:rsidR="002754F3" w:rsidRDefault="002754F3" w:rsidP="00A52E53">
      <w:pPr>
        <w:tabs>
          <w:tab w:val="left" w:pos="-360"/>
        </w:tabs>
        <w:ind w:left="-360" w:right="-81"/>
        <w:rPr>
          <w:rFonts w:ascii="Arial" w:hAnsi="Arial" w:cs="Arial"/>
        </w:rPr>
      </w:pPr>
    </w:p>
    <w:p w:rsidR="00A52E53" w:rsidRDefault="00A52E53" w:rsidP="00A52E53">
      <w:pPr>
        <w:numPr>
          <w:ilvl w:val="0"/>
          <w:numId w:val="45"/>
        </w:numPr>
        <w:tabs>
          <w:tab w:val="clear" w:pos="360"/>
          <w:tab w:val="left" w:pos="-360"/>
          <w:tab w:val="num" w:pos="0"/>
        </w:tabs>
        <w:spacing w:line="240" w:lineRule="auto"/>
        <w:ind w:left="0" w:right="-81" w:firstLine="0"/>
        <w:rPr>
          <w:rFonts w:ascii="Arial" w:hAnsi="Arial" w:cs="Arial"/>
        </w:rPr>
      </w:pPr>
      <w:r>
        <w:rPr>
          <w:rFonts w:ascii="Arial" w:hAnsi="Arial" w:cs="Arial"/>
          <w:b/>
        </w:rPr>
        <w:t>Test de identificación de olores.</w:t>
      </w:r>
      <w:r>
        <w:rPr>
          <w:rFonts w:ascii="Arial" w:hAnsi="Arial" w:cs="Arial"/>
        </w:rPr>
        <w:t xml:space="preserve"> Su finalidad es medir la aptitud y capacidad olfativa de los futuros panelistas. La prueba consiste en presentar lo menos 10 estímulos odoríferos y poder determinar si son capaces de reconocerlos e identificarlos. En esta primera etapa se espera que del total de sustancias aromáticas el 80% sea el mínimo de acierto esperado, como respuesta.</w:t>
      </w:r>
    </w:p>
    <w:p w:rsidR="002754F3" w:rsidRDefault="002754F3" w:rsidP="002754F3">
      <w:pPr>
        <w:tabs>
          <w:tab w:val="left" w:pos="-360"/>
        </w:tabs>
        <w:spacing w:line="240" w:lineRule="auto"/>
        <w:ind w:right="-81"/>
        <w:rPr>
          <w:rFonts w:ascii="Arial" w:hAnsi="Arial" w:cs="Arial"/>
        </w:rPr>
      </w:pPr>
    </w:p>
    <w:p w:rsidR="00A52E53" w:rsidRDefault="00A52E53" w:rsidP="00A52E53">
      <w:pPr>
        <w:numPr>
          <w:ilvl w:val="0"/>
          <w:numId w:val="45"/>
        </w:numPr>
        <w:tabs>
          <w:tab w:val="left" w:pos="-360"/>
        </w:tabs>
        <w:spacing w:line="240" w:lineRule="auto"/>
        <w:ind w:right="-8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Test de identificación de los gustos básicos. </w:t>
      </w:r>
      <w:r>
        <w:rPr>
          <w:rFonts w:ascii="Arial" w:hAnsi="Arial" w:cs="Arial"/>
        </w:rPr>
        <w:t>El objetivo de esta prueba es conocer si los panelistas son capaces de reconocer y discriminar los gustos básicos en solución. Estos se preparan con agua destilada a partir de sacarosa, cafeína, ácido cítrico y cloruro de sodio en forma independiente y en concentraciones tales, que los gustos básicos queden por encima del umbral medio de percepción humana. Las concentraciones que se sugieren para este test aparecen en el cuadro 1.</w:t>
      </w:r>
    </w:p>
    <w:p w:rsidR="00A52E53" w:rsidRDefault="00A52E53" w:rsidP="00A52E53">
      <w:pPr>
        <w:tabs>
          <w:tab w:val="left" w:pos="-360"/>
        </w:tabs>
        <w:ind w:right="-81"/>
        <w:rPr>
          <w:rFonts w:ascii="Arial" w:hAnsi="Arial" w:cs="Arial"/>
        </w:rPr>
      </w:pPr>
    </w:p>
    <w:p w:rsidR="00A52E53" w:rsidRDefault="00A52E53" w:rsidP="00A52E53">
      <w:pPr>
        <w:tabs>
          <w:tab w:val="left" w:pos="-360"/>
        </w:tabs>
        <w:ind w:right="-81"/>
        <w:rPr>
          <w:rFonts w:ascii="Arial" w:hAnsi="Arial" w:cs="Arial"/>
          <w:b/>
          <w:u w:val="single"/>
        </w:rPr>
      </w:pPr>
      <w:r w:rsidRPr="00905B55">
        <w:rPr>
          <w:rFonts w:ascii="Arial" w:hAnsi="Arial" w:cs="Arial"/>
          <w:b/>
        </w:rPr>
        <w:t>Cuadro 1.-</w:t>
      </w:r>
      <w:r>
        <w:rPr>
          <w:rFonts w:ascii="Arial" w:hAnsi="Arial" w:cs="Arial"/>
        </w:rPr>
        <w:t xml:space="preserve"> </w:t>
      </w:r>
      <w:r w:rsidRPr="00905B55">
        <w:rPr>
          <w:rFonts w:ascii="Arial" w:hAnsi="Arial" w:cs="Arial"/>
          <w:b/>
          <w:u w:val="single"/>
        </w:rPr>
        <w:t>Concentraciones utilizadas para identificar los 4 gustos básicos</w:t>
      </w:r>
      <w:r w:rsidRPr="002754F3">
        <w:rPr>
          <w:rFonts w:ascii="Arial" w:hAnsi="Arial" w:cs="Arial"/>
          <w:b/>
          <w:u w:val="single"/>
        </w:rPr>
        <w:t>.  TEST DE CAUL</w:t>
      </w:r>
    </w:p>
    <w:p w:rsidR="00A52E53" w:rsidRDefault="00A52E53" w:rsidP="00A52E53">
      <w:pPr>
        <w:tabs>
          <w:tab w:val="left" w:pos="-360"/>
        </w:tabs>
        <w:ind w:right="-81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2600"/>
        <w:gridCol w:w="2600"/>
      </w:tblGrid>
      <w:tr w:rsidR="00A52E53" w:rsidRPr="00724A45" w:rsidTr="00DE089E">
        <w:tc>
          <w:tcPr>
            <w:tcW w:w="2599" w:type="dxa"/>
          </w:tcPr>
          <w:p w:rsidR="00A52E53" w:rsidRPr="002754F3" w:rsidRDefault="00A52E53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  <w:b/>
              </w:rPr>
            </w:pPr>
            <w:r w:rsidRPr="002754F3">
              <w:rPr>
                <w:rFonts w:ascii="Arial" w:hAnsi="Arial" w:cs="Arial"/>
                <w:b/>
              </w:rPr>
              <w:t>Gusto</w:t>
            </w:r>
          </w:p>
        </w:tc>
        <w:tc>
          <w:tcPr>
            <w:tcW w:w="2600" w:type="dxa"/>
          </w:tcPr>
          <w:p w:rsidR="00A52E53" w:rsidRPr="002754F3" w:rsidRDefault="00A52E53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  <w:b/>
              </w:rPr>
            </w:pPr>
            <w:r w:rsidRPr="002754F3">
              <w:rPr>
                <w:rFonts w:ascii="Arial" w:hAnsi="Arial" w:cs="Arial"/>
                <w:b/>
              </w:rPr>
              <w:t>Compuesto químico</w:t>
            </w:r>
          </w:p>
        </w:tc>
        <w:tc>
          <w:tcPr>
            <w:tcW w:w="2600" w:type="dxa"/>
          </w:tcPr>
          <w:p w:rsidR="00A52E53" w:rsidRPr="002754F3" w:rsidRDefault="00A52E53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  <w:b/>
              </w:rPr>
            </w:pPr>
            <w:r w:rsidRPr="002754F3">
              <w:rPr>
                <w:rFonts w:ascii="Arial" w:hAnsi="Arial" w:cs="Arial"/>
                <w:b/>
              </w:rPr>
              <w:t>Concentración (%)</w:t>
            </w:r>
          </w:p>
        </w:tc>
      </w:tr>
      <w:tr w:rsidR="00A52E53" w:rsidRPr="00724A45" w:rsidTr="00DE089E">
        <w:tc>
          <w:tcPr>
            <w:tcW w:w="2599" w:type="dxa"/>
          </w:tcPr>
          <w:p w:rsidR="00A52E53" w:rsidRPr="00724A45" w:rsidRDefault="00A52E53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Dulce</w:t>
            </w:r>
          </w:p>
        </w:tc>
        <w:tc>
          <w:tcPr>
            <w:tcW w:w="2600" w:type="dxa"/>
          </w:tcPr>
          <w:p w:rsidR="00A52E53" w:rsidRPr="00724A45" w:rsidRDefault="00A52E53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Sacarosa</w:t>
            </w:r>
          </w:p>
        </w:tc>
        <w:tc>
          <w:tcPr>
            <w:tcW w:w="2600" w:type="dxa"/>
          </w:tcPr>
          <w:p w:rsidR="00A52E53" w:rsidRPr="00724A45" w:rsidRDefault="00A52E53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0.80</w:t>
            </w:r>
          </w:p>
        </w:tc>
      </w:tr>
      <w:tr w:rsidR="00A52E53" w:rsidRPr="00724A45" w:rsidTr="00DE089E">
        <w:tc>
          <w:tcPr>
            <w:tcW w:w="2599" w:type="dxa"/>
          </w:tcPr>
          <w:p w:rsidR="00A52E53" w:rsidRPr="00724A45" w:rsidRDefault="00A52E53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Salado</w:t>
            </w:r>
          </w:p>
        </w:tc>
        <w:tc>
          <w:tcPr>
            <w:tcW w:w="2600" w:type="dxa"/>
          </w:tcPr>
          <w:p w:rsidR="00A52E53" w:rsidRPr="00724A45" w:rsidRDefault="00A52E53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Cloruro de sodio</w:t>
            </w:r>
          </w:p>
        </w:tc>
        <w:tc>
          <w:tcPr>
            <w:tcW w:w="2600" w:type="dxa"/>
          </w:tcPr>
          <w:p w:rsidR="00A52E53" w:rsidRPr="00724A45" w:rsidRDefault="00A52E53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0.25</w:t>
            </w:r>
          </w:p>
        </w:tc>
      </w:tr>
      <w:tr w:rsidR="00A52E53" w:rsidRPr="00724A45" w:rsidTr="00DE089E">
        <w:tc>
          <w:tcPr>
            <w:tcW w:w="2599" w:type="dxa"/>
          </w:tcPr>
          <w:p w:rsidR="00A52E53" w:rsidRPr="00724A45" w:rsidRDefault="00A52E53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Acido</w:t>
            </w:r>
          </w:p>
        </w:tc>
        <w:tc>
          <w:tcPr>
            <w:tcW w:w="2600" w:type="dxa"/>
          </w:tcPr>
          <w:p w:rsidR="00A52E53" w:rsidRPr="00724A45" w:rsidRDefault="00A52E53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Acido cítrico</w:t>
            </w:r>
          </w:p>
        </w:tc>
        <w:tc>
          <w:tcPr>
            <w:tcW w:w="2600" w:type="dxa"/>
          </w:tcPr>
          <w:p w:rsidR="00A52E53" w:rsidRPr="00724A45" w:rsidRDefault="00A52E53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0.07</w:t>
            </w:r>
          </w:p>
        </w:tc>
      </w:tr>
      <w:tr w:rsidR="00A52E53" w:rsidRPr="00724A45" w:rsidTr="00DE089E">
        <w:tc>
          <w:tcPr>
            <w:tcW w:w="2599" w:type="dxa"/>
          </w:tcPr>
          <w:p w:rsidR="00A52E53" w:rsidRPr="00724A45" w:rsidRDefault="00A52E53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amargo</w:t>
            </w:r>
          </w:p>
        </w:tc>
        <w:tc>
          <w:tcPr>
            <w:tcW w:w="2600" w:type="dxa"/>
          </w:tcPr>
          <w:p w:rsidR="00A52E53" w:rsidRPr="00724A45" w:rsidRDefault="00A52E53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cafeína</w:t>
            </w:r>
          </w:p>
        </w:tc>
        <w:tc>
          <w:tcPr>
            <w:tcW w:w="2600" w:type="dxa"/>
          </w:tcPr>
          <w:p w:rsidR="00A52E53" w:rsidRPr="00724A45" w:rsidRDefault="00A52E53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0.009</w:t>
            </w:r>
          </w:p>
        </w:tc>
      </w:tr>
    </w:tbl>
    <w:p w:rsidR="00A52E53" w:rsidRDefault="00A52E53" w:rsidP="00A52E53">
      <w:pPr>
        <w:tabs>
          <w:tab w:val="left" w:pos="-360"/>
        </w:tabs>
        <w:ind w:right="-81"/>
        <w:rPr>
          <w:rFonts w:ascii="Arial" w:hAnsi="Arial" w:cs="Arial"/>
          <w:b/>
        </w:rPr>
      </w:pPr>
    </w:p>
    <w:p w:rsidR="00A52E53" w:rsidRDefault="00A52E53" w:rsidP="00A52E53">
      <w:pPr>
        <w:tabs>
          <w:tab w:val="left" w:pos="-360"/>
        </w:tabs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Aplicación del test: </w:t>
      </w:r>
      <w:r>
        <w:rPr>
          <w:rFonts w:ascii="Arial" w:hAnsi="Arial" w:cs="Arial"/>
        </w:rPr>
        <w:t>De las concentraciones mencionadas en el cuadro 1, al panelista se le entregan un to</w:t>
      </w:r>
      <w:r w:rsidR="002754F3">
        <w:rPr>
          <w:rFonts w:ascii="Arial" w:hAnsi="Arial" w:cs="Arial"/>
        </w:rPr>
        <w:t xml:space="preserve">tal de 5 muestras </w:t>
      </w:r>
      <w:r>
        <w:rPr>
          <w:rFonts w:ascii="Arial" w:hAnsi="Arial" w:cs="Arial"/>
        </w:rPr>
        <w:t xml:space="preserve">una </w:t>
      </w:r>
      <w:r w:rsidR="002754F3">
        <w:rPr>
          <w:rFonts w:ascii="Arial" w:hAnsi="Arial" w:cs="Arial"/>
        </w:rPr>
        <w:t xml:space="preserve">será la </w:t>
      </w:r>
      <w:r>
        <w:rPr>
          <w:rFonts w:ascii="Arial" w:hAnsi="Arial" w:cs="Arial"/>
        </w:rPr>
        <w:t>muestra control (agua destilada); posteriormente el juez o panelista deberá probar cada una de las muestras e identificar el gusto correspondiente a cada una de ellas.</w:t>
      </w:r>
    </w:p>
    <w:p w:rsidR="00A52E53" w:rsidRDefault="00A52E53" w:rsidP="00A52E53">
      <w:pPr>
        <w:tabs>
          <w:tab w:val="left" w:pos="-360"/>
        </w:tabs>
        <w:ind w:right="-81"/>
        <w:jc w:val="both"/>
        <w:rPr>
          <w:rFonts w:ascii="Arial" w:hAnsi="Arial" w:cs="Arial"/>
        </w:rPr>
      </w:pPr>
    </w:p>
    <w:p w:rsidR="00A52E53" w:rsidRDefault="00A52E53" w:rsidP="00A52E53">
      <w:pPr>
        <w:tabs>
          <w:tab w:val="left" w:pos="-360"/>
        </w:tabs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Análisis de los resultados: </w:t>
      </w:r>
      <w:r w:rsidR="002754F3">
        <w:rPr>
          <w:rFonts w:ascii="Arial" w:hAnsi="Arial" w:cs="Arial"/>
        </w:rPr>
        <w:t>para aprobar este test</w:t>
      </w:r>
      <w:r>
        <w:rPr>
          <w:rFonts w:ascii="Arial" w:hAnsi="Arial" w:cs="Arial"/>
        </w:rPr>
        <w:t>, el juez deberá obtener como resultado mínimo un 80% de reconocimiento y discriminación de la prueba realizada.</w:t>
      </w:r>
    </w:p>
    <w:p w:rsidR="00A52E53" w:rsidRDefault="00A52E53" w:rsidP="00A52E53">
      <w:pPr>
        <w:tabs>
          <w:tab w:val="left" w:pos="-360"/>
        </w:tabs>
        <w:spacing w:line="240" w:lineRule="auto"/>
        <w:ind w:right="-81"/>
        <w:jc w:val="both"/>
        <w:rPr>
          <w:rFonts w:ascii="Arial" w:hAnsi="Arial" w:cs="Arial"/>
        </w:rPr>
      </w:pPr>
    </w:p>
    <w:p w:rsidR="00DD1A92" w:rsidRDefault="00DD1A92" w:rsidP="00DD1A92">
      <w:pPr>
        <w:tabs>
          <w:tab w:val="left" w:pos="-360"/>
        </w:tabs>
        <w:ind w:right="-81"/>
        <w:rPr>
          <w:rFonts w:ascii="Arial" w:hAnsi="Arial" w:cs="Arial"/>
          <w:b/>
        </w:rPr>
      </w:pPr>
      <w:r w:rsidRPr="00783AF0">
        <w:rPr>
          <w:rFonts w:ascii="Arial" w:hAnsi="Arial" w:cs="Arial"/>
          <w:b/>
        </w:rPr>
        <w:t>Cuadro 2. Determinación de umbrales de los cuatro gustos básicos.</w:t>
      </w:r>
    </w:p>
    <w:p w:rsidR="00DD1A92" w:rsidRDefault="00DD1A92" w:rsidP="00DD1A92">
      <w:pPr>
        <w:tabs>
          <w:tab w:val="left" w:pos="-360"/>
        </w:tabs>
        <w:ind w:right="-81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2600"/>
        <w:gridCol w:w="2600"/>
      </w:tblGrid>
      <w:tr w:rsidR="00DD1A92" w:rsidRPr="00724A45" w:rsidTr="00DE089E">
        <w:tc>
          <w:tcPr>
            <w:tcW w:w="2599" w:type="dxa"/>
          </w:tcPr>
          <w:p w:rsidR="00DD1A92" w:rsidRPr="00724A45" w:rsidRDefault="00DD1A92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  <w:b/>
              </w:rPr>
            </w:pPr>
            <w:r w:rsidRPr="00724A45">
              <w:rPr>
                <w:rFonts w:ascii="Arial" w:hAnsi="Arial" w:cs="Arial"/>
                <w:b/>
              </w:rPr>
              <w:t>Sustancia química</w:t>
            </w:r>
          </w:p>
        </w:tc>
        <w:tc>
          <w:tcPr>
            <w:tcW w:w="2600" w:type="dxa"/>
          </w:tcPr>
          <w:p w:rsidR="00DD1A92" w:rsidRPr="00724A45" w:rsidRDefault="00DD1A92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  <w:b/>
              </w:rPr>
            </w:pPr>
            <w:r w:rsidRPr="00724A45">
              <w:rPr>
                <w:rFonts w:ascii="Arial" w:hAnsi="Arial" w:cs="Arial"/>
                <w:b/>
              </w:rPr>
              <w:t>Gusto básico</w:t>
            </w:r>
          </w:p>
        </w:tc>
        <w:tc>
          <w:tcPr>
            <w:tcW w:w="2600" w:type="dxa"/>
          </w:tcPr>
          <w:p w:rsidR="00DD1A92" w:rsidRPr="00724A45" w:rsidRDefault="00DD1A92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  <w:b/>
              </w:rPr>
            </w:pPr>
            <w:r w:rsidRPr="00724A45">
              <w:rPr>
                <w:rFonts w:ascii="Arial" w:hAnsi="Arial" w:cs="Arial"/>
                <w:b/>
              </w:rPr>
              <w:t>Porcentaje (%)</w:t>
            </w:r>
          </w:p>
        </w:tc>
      </w:tr>
      <w:tr w:rsidR="00DD1A92" w:rsidRPr="00724A45" w:rsidTr="00DE089E">
        <w:tc>
          <w:tcPr>
            <w:tcW w:w="2599" w:type="dxa"/>
          </w:tcPr>
          <w:p w:rsidR="00DD1A92" w:rsidRPr="00724A45" w:rsidRDefault="00DD1A92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Sacarosa</w:t>
            </w:r>
          </w:p>
        </w:tc>
        <w:tc>
          <w:tcPr>
            <w:tcW w:w="2600" w:type="dxa"/>
          </w:tcPr>
          <w:p w:rsidR="00DD1A92" w:rsidRPr="00724A45" w:rsidRDefault="00DD1A92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Dulce</w:t>
            </w:r>
          </w:p>
        </w:tc>
        <w:tc>
          <w:tcPr>
            <w:tcW w:w="2600" w:type="dxa"/>
          </w:tcPr>
          <w:p w:rsidR="00DD1A92" w:rsidRPr="00724A45" w:rsidRDefault="00DD1A92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0.0 - 0.80</w:t>
            </w:r>
          </w:p>
        </w:tc>
      </w:tr>
      <w:tr w:rsidR="00DD1A92" w:rsidRPr="00724A45" w:rsidTr="00DE089E">
        <w:tc>
          <w:tcPr>
            <w:tcW w:w="2599" w:type="dxa"/>
          </w:tcPr>
          <w:p w:rsidR="00DD1A92" w:rsidRPr="00724A45" w:rsidRDefault="00DD1A92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Cloruro de sodio</w:t>
            </w:r>
          </w:p>
        </w:tc>
        <w:tc>
          <w:tcPr>
            <w:tcW w:w="2600" w:type="dxa"/>
          </w:tcPr>
          <w:p w:rsidR="00DD1A92" w:rsidRPr="00724A45" w:rsidRDefault="00DD1A92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Salado</w:t>
            </w:r>
          </w:p>
        </w:tc>
        <w:tc>
          <w:tcPr>
            <w:tcW w:w="2600" w:type="dxa"/>
          </w:tcPr>
          <w:p w:rsidR="00DD1A92" w:rsidRPr="00724A45" w:rsidRDefault="00DD1A92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0.0 - 0.25</w:t>
            </w:r>
          </w:p>
        </w:tc>
      </w:tr>
      <w:tr w:rsidR="00DD1A92" w:rsidRPr="00724A45" w:rsidTr="00DE089E">
        <w:tc>
          <w:tcPr>
            <w:tcW w:w="2599" w:type="dxa"/>
          </w:tcPr>
          <w:p w:rsidR="00DD1A92" w:rsidRPr="00724A45" w:rsidRDefault="00DD1A92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Acido cítrico</w:t>
            </w:r>
          </w:p>
        </w:tc>
        <w:tc>
          <w:tcPr>
            <w:tcW w:w="2600" w:type="dxa"/>
          </w:tcPr>
          <w:p w:rsidR="00DD1A92" w:rsidRPr="00724A45" w:rsidRDefault="00DD1A92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Ácido</w:t>
            </w:r>
          </w:p>
        </w:tc>
        <w:tc>
          <w:tcPr>
            <w:tcW w:w="2600" w:type="dxa"/>
          </w:tcPr>
          <w:p w:rsidR="00DD1A92" w:rsidRPr="00724A45" w:rsidRDefault="00DD1A92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0.0 - 0.07</w:t>
            </w:r>
          </w:p>
        </w:tc>
      </w:tr>
      <w:tr w:rsidR="00DD1A92" w:rsidRPr="00724A45" w:rsidTr="00DE089E">
        <w:tc>
          <w:tcPr>
            <w:tcW w:w="2599" w:type="dxa"/>
          </w:tcPr>
          <w:p w:rsidR="00DD1A92" w:rsidRPr="00724A45" w:rsidRDefault="00DD1A92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cafeína</w:t>
            </w:r>
          </w:p>
        </w:tc>
        <w:tc>
          <w:tcPr>
            <w:tcW w:w="2600" w:type="dxa"/>
          </w:tcPr>
          <w:p w:rsidR="00DD1A92" w:rsidRPr="00724A45" w:rsidRDefault="00DD1A92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amargo</w:t>
            </w:r>
          </w:p>
        </w:tc>
        <w:tc>
          <w:tcPr>
            <w:tcW w:w="2600" w:type="dxa"/>
          </w:tcPr>
          <w:p w:rsidR="00DD1A92" w:rsidRPr="00724A45" w:rsidRDefault="00DD1A92" w:rsidP="00DE089E">
            <w:pPr>
              <w:tabs>
                <w:tab w:val="left" w:pos="-360"/>
              </w:tabs>
              <w:ind w:right="-81"/>
              <w:jc w:val="center"/>
              <w:rPr>
                <w:rFonts w:ascii="Arial" w:hAnsi="Arial" w:cs="Arial"/>
              </w:rPr>
            </w:pPr>
            <w:r w:rsidRPr="00724A45">
              <w:rPr>
                <w:rFonts w:ascii="Arial" w:hAnsi="Arial" w:cs="Arial"/>
              </w:rPr>
              <w:t>0.0 - 0.009</w:t>
            </w:r>
          </w:p>
        </w:tc>
      </w:tr>
    </w:tbl>
    <w:p w:rsidR="0039756B" w:rsidRDefault="0039756B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1A92" w:rsidRDefault="00DD1A92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109D8" w:rsidRPr="00520739" w:rsidRDefault="00520739" w:rsidP="0052073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u w:val="single"/>
        </w:rPr>
        <w:t xml:space="preserve">  </w:t>
      </w:r>
      <w:r w:rsidR="008109D8" w:rsidRPr="00520739">
        <w:rPr>
          <w:rFonts w:ascii="Arial" w:hAnsi="Arial" w:cs="Arial"/>
          <w:b/>
          <w:sz w:val="28"/>
          <w:szCs w:val="28"/>
          <w:u w:val="single"/>
        </w:rPr>
        <w:t>Análisis sensorial.</w:t>
      </w:r>
    </w:p>
    <w:p w:rsidR="008109D8" w:rsidRDefault="008109D8" w:rsidP="008109D8">
      <w:pPr>
        <w:jc w:val="center"/>
        <w:rPr>
          <w:rFonts w:ascii="Arial" w:hAnsi="Arial" w:cs="Arial"/>
          <w:b/>
          <w:u w:val="single"/>
        </w:rPr>
      </w:pPr>
    </w:p>
    <w:p w:rsidR="008109D8" w:rsidRDefault="008109D8" w:rsidP="008109D8">
      <w:pPr>
        <w:rPr>
          <w:rFonts w:ascii="Arial" w:hAnsi="Arial" w:cs="Arial"/>
        </w:rPr>
      </w:pPr>
      <w:r>
        <w:rPr>
          <w:rFonts w:ascii="Arial" w:hAnsi="Arial" w:cs="Arial"/>
        </w:rPr>
        <w:t>El análisis Sensorial es el estudio de los alimentos a través de los sentidos; la aceptación ó rechazo de un alimento por parte de los consumidores está en estrecha relación con las “sensaciones” que el mismo le provoca.</w:t>
      </w:r>
    </w:p>
    <w:p w:rsidR="008109D8" w:rsidRDefault="008109D8" w:rsidP="008109D8">
      <w:pPr>
        <w:rPr>
          <w:rFonts w:ascii="Arial" w:hAnsi="Arial" w:cs="Arial"/>
        </w:rPr>
      </w:pPr>
    </w:p>
    <w:p w:rsidR="008109D8" w:rsidRDefault="008109D8" w:rsidP="008109D8">
      <w:pPr>
        <w:rPr>
          <w:rFonts w:ascii="Arial" w:hAnsi="Arial" w:cs="Arial"/>
        </w:rPr>
      </w:pPr>
      <w:r>
        <w:rPr>
          <w:rFonts w:ascii="Arial" w:hAnsi="Arial" w:cs="Arial"/>
        </w:rPr>
        <w:t>Por intermedio de los sentidos, olfato, gusto, tacto y oído se pueden detectar las propiedades ó atributos sensoriales de un helado como el color, el aroma, el gusto, el sabor y la textura.</w:t>
      </w:r>
    </w:p>
    <w:p w:rsidR="008109D8" w:rsidRDefault="008109D8" w:rsidP="008109D8">
      <w:pPr>
        <w:rPr>
          <w:rFonts w:ascii="Arial" w:hAnsi="Arial" w:cs="Arial"/>
        </w:rPr>
      </w:pPr>
    </w:p>
    <w:p w:rsidR="008109D8" w:rsidRDefault="008109D8" w:rsidP="008109D8">
      <w:pPr>
        <w:rPr>
          <w:rFonts w:ascii="Arial" w:hAnsi="Arial" w:cs="Arial"/>
        </w:rPr>
      </w:pPr>
      <w:r>
        <w:rPr>
          <w:rFonts w:ascii="Arial" w:hAnsi="Arial" w:cs="Arial"/>
        </w:rPr>
        <w:t>La textura es la propiedad sensorial de los alimentos que es detectado por los sentidos del tacto y olor que se manifiestan cuando el alimento sufre una deformación.</w:t>
      </w:r>
    </w:p>
    <w:p w:rsidR="008109D8" w:rsidRDefault="008109D8" w:rsidP="008109D8">
      <w:pPr>
        <w:rPr>
          <w:rFonts w:ascii="Arial" w:hAnsi="Arial" w:cs="Arial"/>
        </w:rPr>
      </w:pPr>
    </w:p>
    <w:p w:rsidR="008109D8" w:rsidRDefault="008109D8" w:rsidP="00810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olor y el aroma tienes diferentes notas y a su vez bastante persistencia, lo </w:t>
      </w:r>
      <w:r w:rsidR="00D22CB3">
        <w:rPr>
          <w:rFonts w:ascii="Arial" w:hAnsi="Arial" w:cs="Arial"/>
        </w:rPr>
        <w:t>cual</w:t>
      </w:r>
      <w:r>
        <w:rPr>
          <w:rFonts w:ascii="Arial" w:hAnsi="Arial" w:cs="Arial"/>
        </w:rPr>
        <w:t xml:space="preserve"> genera acostumbrando que dificulta el analista sensorial.</w:t>
      </w:r>
    </w:p>
    <w:p w:rsidR="008109D8" w:rsidRDefault="008109D8" w:rsidP="008109D8">
      <w:pPr>
        <w:rPr>
          <w:rFonts w:ascii="Arial" w:hAnsi="Arial" w:cs="Arial"/>
        </w:rPr>
      </w:pPr>
    </w:p>
    <w:p w:rsidR="008109D8" w:rsidRDefault="008109D8" w:rsidP="00810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gusto varía según las personas a que cada una tiene diferentes </w:t>
      </w:r>
      <w:r w:rsidRPr="00E853DB">
        <w:rPr>
          <w:rFonts w:ascii="Arial" w:hAnsi="Arial" w:cs="Arial"/>
          <w:b/>
        </w:rPr>
        <w:t>umbrales de percepción</w:t>
      </w:r>
      <w:proofErr w:type="gramStart"/>
      <w:r>
        <w:rPr>
          <w:rFonts w:ascii="Arial" w:hAnsi="Arial" w:cs="Arial"/>
        </w:rPr>
        <w:t>.</w:t>
      </w:r>
      <w:r w:rsidR="00E853DB">
        <w:rPr>
          <w:rFonts w:ascii="Arial" w:hAnsi="Arial" w:cs="Arial"/>
        </w:rPr>
        <w:t>(</w:t>
      </w:r>
      <w:proofErr w:type="gramEnd"/>
      <w:r w:rsidR="00FA45CF">
        <w:rPr>
          <w:rFonts w:ascii="Arial" w:hAnsi="Arial" w:cs="Arial"/>
        </w:rPr>
        <w:t>Niveles que representan el poder captar un sabor a veces en pequeñas concentraciones, solo algunas personas tienen esta capacidad )</w:t>
      </w:r>
    </w:p>
    <w:p w:rsidR="008109D8" w:rsidRDefault="008109D8" w:rsidP="008109D8">
      <w:pPr>
        <w:rPr>
          <w:rFonts w:ascii="Arial" w:hAnsi="Arial" w:cs="Arial"/>
        </w:rPr>
      </w:pPr>
    </w:p>
    <w:p w:rsidR="008109D8" w:rsidRDefault="008109D8" w:rsidP="008109D8">
      <w:pPr>
        <w:rPr>
          <w:rFonts w:ascii="Arial" w:hAnsi="Arial" w:cs="Arial"/>
        </w:rPr>
      </w:pPr>
      <w:r>
        <w:rPr>
          <w:rFonts w:ascii="Arial" w:hAnsi="Arial" w:cs="Arial"/>
        </w:rPr>
        <w:t>El aroma es el principal componente del sabor, enmascarando el color y la textura.</w:t>
      </w:r>
    </w:p>
    <w:p w:rsidR="0025730B" w:rsidRDefault="0025730B" w:rsidP="00D71502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4"/>
          <w:szCs w:val="24"/>
        </w:rPr>
      </w:pPr>
    </w:p>
    <w:p w:rsidR="001A2698" w:rsidRDefault="001A2698" w:rsidP="00D71502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4"/>
          <w:szCs w:val="24"/>
        </w:rPr>
      </w:pPr>
    </w:p>
    <w:p w:rsidR="001A2698" w:rsidRDefault="001A2698" w:rsidP="00D71502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4"/>
          <w:szCs w:val="24"/>
        </w:rPr>
      </w:pPr>
    </w:p>
    <w:p w:rsidR="00FA45CF" w:rsidRDefault="00FA45CF" w:rsidP="00D71502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4"/>
          <w:szCs w:val="24"/>
        </w:rPr>
      </w:pPr>
    </w:p>
    <w:p w:rsidR="00FA45CF" w:rsidRDefault="00FA45CF" w:rsidP="00D71502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4"/>
          <w:szCs w:val="24"/>
        </w:rPr>
      </w:pPr>
    </w:p>
    <w:p w:rsidR="008109D8" w:rsidRDefault="008109D8" w:rsidP="008109D8">
      <w:pPr>
        <w:rPr>
          <w:rFonts w:ascii="Arial" w:hAnsi="Arial" w:cs="Arial"/>
          <w:b/>
        </w:rPr>
      </w:pPr>
      <w:r w:rsidRPr="00C20E4D">
        <w:rPr>
          <w:rFonts w:ascii="Arial" w:hAnsi="Arial" w:cs="Arial"/>
          <w:b/>
        </w:rPr>
        <w:t>Existen tres grandes grupos de análisis sensorial:</w:t>
      </w:r>
    </w:p>
    <w:p w:rsidR="008109D8" w:rsidRDefault="008109D8" w:rsidP="008109D8">
      <w:pPr>
        <w:rPr>
          <w:rFonts w:ascii="Arial" w:hAnsi="Arial" w:cs="Arial"/>
          <w:b/>
        </w:rPr>
      </w:pPr>
    </w:p>
    <w:p w:rsidR="008109D8" w:rsidRDefault="008109D8" w:rsidP="008109D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Afectivas: </w:t>
      </w:r>
      <w:r>
        <w:rPr>
          <w:rFonts w:ascii="Arial" w:hAnsi="Arial" w:cs="Arial"/>
        </w:rPr>
        <w:t xml:space="preserve">se analiza el producto en forma subjetiva </w:t>
      </w:r>
      <w:proofErr w:type="gramStart"/>
      <w:r>
        <w:rPr>
          <w:rFonts w:ascii="Arial" w:hAnsi="Arial" w:cs="Arial"/>
        </w:rPr>
        <w:t>( solo</w:t>
      </w:r>
      <w:proofErr w:type="gramEnd"/>
      <w:r>
        <w:rPr>
          <w:rFonts w:ascii="Arial" w:hAnsi="Arial" w:cs="Arial"/>
        </w:rPr>
        <w:t xml:space="preserve"> una opinión)  Se lo acepta ó rechaza. Me gusta o no me gusta.  En general participan grupos de 30  ó más consumidores habituales del producto</w:t>
      </w:r>
      <w:r w:rsidR="00E954CF">
        <w:rPr>
          <w:rFonts w:ascii="Arial" w:hAnsi="Arial" w:cs="Arial"/>
        </w:rPr>
        <w:t xml:space="preserve"> común.</w:t>
      </w:r>
      <w:r>
        <w:rPr>
          <w:rFonts w:ascii="Arial" w:hAnsi="Arial" w:cs="Arial"/>
        </w:rPr>
        <w:t xml:space="preserve"> No se </w:t>
      </w:r>
      <w:proofErr w:type="gramStart"/>
      <w:r>
        <w:rPr>
          <w:rFonts w:ascii="Arial" w:hAnsi="Arial" w:cs="Arial"/>
        </w:rPr>
        <w:t>requiere</w:t>
      </w:r>
      <w:proofErr w:type="gramEnd"/>
      <w:r>
        <w:rPr>
          <w:rFonts w:ascii="Arial" w:hAnsi="Arial" w:cs="Arial"/>
        </w:rPr>
        <w:t xml:space="preserve"> tener conocimiento ni experiencia.</w:t>
      </w:r>
    </w:p>
    <w:p w:rsidR="00E423BC" w:rsidRDefault="00E423BC" w:rsidP="008109D8">
      <w:pPr>
        <w:rPr>
          <w:rFonts w:ascii="Arial" w:hAnsi="Arial" w:cs="Arial"/>
        </w:rPr>
      </w:pPr>
    </w:p>
    <w:p w:rsidR="00E423BC" w:rsidRDefault="000D5B53" w:rsidP="008109D8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7.25pt;margin-top:52.75pt;width:162.75pt;height:45.1pt;z-index:251669504">
            <v:textbox>
              <w:txbxContent>
                <w:p w:rsidR="009F3E62" w:rsidRPr="009F3E62" w:rsidRDefault="00E954CF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PANELI</w:t>
                  </w:r>
                  <w:r w:rsidR="00F95F37">
                    <w:rPr>
                      <w:lang w:val="es-CL"/>
                    </w:rPr>
                    <w:t xml:space="preserve">STAS </w:t>
                  </w:r>
                  <w:r w:rsidR="009F3E62">
                    <w:rPr>
                      <w:lang w:val="es-CL"/>
                    </w:rPr>
                    <w:t>CONSUMIDORES HABITUALES</w:t>
                  </w:r>
                </w:p>
              </w:txbxContent>
            </v:textbox>
          </v:shape>
        </w:pict>
      </w:r>
      <w:r w:rsidR="009F3E62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3048000" cy="1597394"/>
            <wp:effectExtent l="19050" t="0" r="0" b="0"/>
            <wp:docPr id="22" name="Imagen 5" descr="C:\Users\Nestor\Desktop\consumido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stor\Desktop\consumidores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9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BC" w:rsidRDefault="00E423BC" w:rsidP="008109D8">
      <w:pPr>
        <w:rPr>
          <w:rFonts w:ascii="Arial" w:hAnsi="Arial" w:cs="Arial"/>
        </w:rPr>
      </w:pPr>
    </w:p>
    <w:p w:rsidR="008109D8" w:rsidRDefault="008109D8" w:rsidP="008109D8">
      <w:pPr>
        <w:rPr>
          <w:rFonts w:ascii="Arial" w:hAnsi="Arial" w:cs="Arial"/>
        </w:rPr>
      </w:pPr>
      <w:r w:rsidRPr="007E5B46">
        <w:rPr>
          <w:rFonts w:ascii="Arial" w:hAnsi="Arial" w:cs="Arial"/>
          <w:b/>
        </w:rPr>
        <w:t>Discriminativas</w:t>
      </w:r>
      <w:r>
        <w:rPr>
          <w:rFonts w:ascii="Arial" w:hAnsi="Arial" w:cs="Arial"/>
        </w:rPr>
        <w:t>: se utilizan habitualmente cuando hay cambios en la formulación de un producto. Participan 10 o más evaluadores entrenados. Son jueces que habitualmente tr</w:t>
      </w:r>
      <w:r w:rsidR="00E954CF">
        <w:rPr>
          <w:rFonts w:ascii="Arial" w:hAnsi="Arial" w:cs="Arial"/>
        </w:rPr>
        <w:t>abajan en Empresas de alimentos para productos específicos.</w:t>
      </w:r>
    </w:p>
    <w:p w:rsidR="008109D8" w:rsidRDefault="008109D8" w:rsidP="008109D8">
      <w:pPr>
        <w:rPr>
          <w:rFonts w:ascii="Arial" w:hAnsi="Arial" w:cs="Arial"/>
        </w:rPr>
      </w:pPr>
    </w:p>
    <w:p w:rsidR="00E423BC" w:rsidRDefault="000D5B53" w:rsidP="008109D8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pict>
          <v:shape id="_x0000_s1035" type="#_x0000_t202" style="position:absolute;margin-left:396.75pt;margin-top:60.6pt;width:121.5pt;height:42pt;z-index:251670528">
            <v:textbox>
              <w:txbxContent>
                <w:p w:rsidR="009F3E62" w:rsidRPr="009F3E62" w:rsidRDefault="00F95F37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JUECES </w:t>
                  </w:r>
                  <w:r w:rsidR="009F3E62">
                    <w:rPr>
                      <w:lang w:val="es-CL"/>
                    </w:rPr>
                    <w:t xml:space="preserve"> SEMI ENTRENADOS</w:t>
                  </w:r>
                </w:p>
              </w:txbxContent>
            </v:textbox>
          </v:shape>
        </w:pict>
      </w:r>
      <w:r w:rsidR="009F3E62" w:rsidRPr="009F3E62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4762500" cy="2066925"/>
            <wp:effectExtent l="19050" t="0" r="0" b="0"/>
            <wp:docPr id="24" name="Imagen 4" descr="C:\Users\Nestor\Desktop\Tecnovino-VITEC-acreditacion-UNE-EN-ISO-17025-c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or\Desktop\Tecnovino-VITEC-acreditacion-UNE-EN-ISO-17025-cat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9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BC" w:rsidRDefault="00E423BC" w:rsidP="008109D8">
      <w:pPr>
        <w:rPr>
          <w:rFonts w:ascii="Arial" w:hAnsi="Arial" w:cs="Arial"/>
        </w:rPr>
      </w:pPr>
    </w:p>
    <w:p w:rsidR="008109D8" w:rsidRPr="00C20E4D" w:rsidRDefault="008109D8" w:rsidP="008109D8">
      <w:pPr>
        <w:rPr>
          <w:rFonts w:ascii="Arial" w:hAnsi="Arial" w:cs="Arial"/>
        </w:rPr>
      </w:pPr>
      <w:r w:rsidRPr="008109D8">
        <w:rPr>
          <w:rFonts w:ascii="Arial" w:hAnsi="Arial" w:cs="Arial"/>
          <w:b/>
        </w:rPr>
        <w:t>Descriptivas</w:t>
      </w:r>
      <w:r>
        <w:rPr>
          <w:rFonts w:ascii="Arial" w:hAnsi="Arial" w:cs="Arial"/>
        </w:rPr>
        <w:t>: se trata de medir las propiedades de los alimentos y medirlas de manera objetiva (numérica, porcentual)  detectando la magnitud ó intensidad de los atributos del alimento.</w:t>
      </w:r>
      <w:r w:rsidR="00E954CF">
        <w:rPr>
          <w:rFonts w:ascii="Arial" w:hAnsi="Arial" w:cs="Arial"/>
        </w:rPr>
        <w:t xml:space="preserve"> Son especialistas en un grupo muy selecto de alimentos.</w:t>
      </w:r>
    </w:p>
    <w:p w:rsidR="001A2698" w:rsidRDefault="001A2698" w:rsidP="00D71502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4"/>
          <w:szCs w:val="24"/>
        </w:rPr>
      </w:pPr>
    </w:p>
    <w:p w:rsidR="001A2698" w:rsidRDefault="000D5B53" w:rsidP="00D71502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L" w:eastAsia="es-CL"/>
        </w:rPr>
        <w:pict>
          <v:shape id="_x0000_s1036" type="#_x0000_t202" style="position:absolute;left:0;text-align:left;margin-left:358.5pt;margin-top:69.7pt;width:121.5pt;height:36pt;z-index:251671552">
            <v:textbox>
              <w:txbxContent>
                <w:p w:rsidR="009F3E62" w:rsidRPr="009F3E62" w:rsidRDefault="009F3E62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JUECES  </w:t>
                  </w:r>
                  <w:r w:rsidR="00F95F37">
                    <w:rPr>
                      <w:lang w:val="es-CL"/>
                    </w:rPr>
                    <w:t xml:space="preserve">ENTRENADOS </w:t>
                  </w:r>
                  <w:r>
                    <w:rPr>
                      <w:lang w:val="es-CL"/>
                    </w:rPr>
                    <w:t>EXPERTOS</w:t>
                  </w:r>
                </w:p>
              </w:txbxContent>
            </v:textbox>
          </v:shape>
        </w:pict>
      </w:r>
      <w:r w:rsidR="009F3E62" w:rsidRPr="009F3E62"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3543300" cy="1905000"/>
            <wp:effectExtent l="19050" t="0" r="0" b="0"/>
            <wp:docPr id="23" name="Imagen 2" descr="C:\Users\Nestor\Desktop\cata-v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or\Desktop\cata-vi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98" w:rsidRDefault="001A2698" w:rsidP="00D71502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4"/>
          <w:szCs w:val="24"/>
        </w:rPr>
      </w:pPr>
    </w:p>
    <w:p w:rsidR="001A2698" w:rsidRDefault="001A2698" w:rsidP="00D71502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4"/>
          <w:szCs w:val="24"/>
        </w:rPr>
      </w:pPr>
    </w:p>
    <w:p w:rsidR="0025730B" w:rsidRDefault="0025730B" w:rsidP="00D71502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PREGUNTAS DE GUIA:</w:t>
      </w:r>
    </w:p>
    <w:p w:rsidR="0025730B" w:rsidRPr="00F4652C" w:rsidRDefault="00520739" w:rsidP="00F4652C">
      <w:pPr>
        <w:pStyle w:val="Prrafodelista"/>
        <w:numPr>
          <w:ilvl w:val="0"/>
          <w:numId w:val="43"/>
        </w:numPr>
        <w:tabs>
          <w:tab w:val="left" w:pos="9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¿Aplica una lista de che</w:t>
      </w:r>
      <w:r w:rsidR="00D11351">
        <w:rPr>
          <w:rFonts w:ascii="Arial" w:hAnsi="Arial" w:cs="Arial"/>
          <w:sz w:val="24"/>
          <w:szCs w:val="24"/>
        </w:rPr>
        <w:t>queo con los nueve  requisitos para</w:t>
      </w:r>
      <w:r>
        <w:rPr>
          <w:rFonts w:ascii="Arial" w:hAnsi="Arial" w:cs="Arial"/>
          <w:sz w:val="24"/>
          <w:szCs w:val="24"/>
        </w:rPr>
        <w:t xml:space="preserve"> confirmar si </w:t>
      </w:r>
      <w:proofErr w:type="gramStart"/>
      <w:r>
        <w:rPr>
          <w:rFonts w:ascii="Arial" w:hAnsi="Arial" w:cs="Arial"/>
          <w:sz w:val="24"/>
          <w:szCs w:val="24"/>
        </w:rPr>
        <w:t>tu</w:t>
      </w:r>
      <w:proofErr w:type="gramEnd"/>
      <w:r>
        <w:rPr>
          <w:rFonts w:ascii="Arial" w:hAnsi="Arial" w:cs="Arial"/>
          <w:sz w:val="24"/>
          <w:szCs w:val="24"/>
        </w:rPr>
        <w:t xml:space="preserve"> eres un buen </w:t>
      </w:r>
      <w:r w:rsidR="00D11351">
        <w:rPr>
          <w:rFonts w:ascii="Arial" w:hAnsi="Arial" w:cs="Arial"/>
          <w:sz w:val="24"/>
          <w:szCs w:val="24"/>
        </w:rPr>
        <w:t xml:space="preserve">juez </w:t>
      </w:r>
      <w:r>
        <w:rPr>
          <w:rFonts w:ascii="Arial" w:hAnsi="Arial" w:cs="Arial"/>
          <w:sz w:val="24"/>
          <w:szCs w:val="24"/>
        </w:rPr>
        <w:t>degustador</w:t>
      </w:r>
      <w:r w:rsidR="00F4652C" w:rsidRPr="00F4652C">
        <w:rPr>
          <w:rFonts w:ascii="Arial" w:hAnsi="Arial" w:cs="Arial"/>
          <w:sz w:val="24"/>
          <w:szCs w:val="24"/>
        </w:rPr>
        <w:t>?</w:t>
      </w:r>
    </w:p>
    <w:p w:rsidR="0025730B" w:rsidRDefault="0025730B" w:rsidP="00D71502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4"/>
          <w:szCs w:val="24"/>
        </w:rPr>
      </w:pPr>
    </w:p>
    <w:p w:rsidR="0025730B" w:rsidRPr="00F4652C" w:rsidRDefault="00D11351" w:rsidP="00F4652C">
      <w:pPr>
        <w:pStyle w:val="Prrafodelista"/>
        <w:numPr>
          <w:ilvl w:val="0"/>
          <w:numId w:val="43"/>
        </w:numPr>
        <w:tabs>
          <w:tab w:val="left" w:pos="9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¿Expone la razón por las bajas concentraciones  utilizadas en el Test de </w:t>
      </w:r>
      <w:proofErr w:type="spellStart"/>
      <w:r>
        <w:rPr>
          <w:rFonts w:ascii="Arial" w:hAnsi="Arial" w:cs="Arial"/>
          <w:sz w:val="24"/>
          <w:szCs w:val="24"/>
        </w:rPr>
        <w:t>Caul</w:t>
      </w:r>
      <w:proofErr w:type="spellEnd"/>
      <w:r>
        <w:rPr>
          <w:rFonts w:ascii="Arial" w:hAnsi="Arial" w:cs="Arial"/>
          <w:sz w:val="24"/>
          <w:szCs w:val="24"/>
        </w:rPr>
        <w:t>, que analiza capacidad de percibir sabores básicos</w:t>
      </w:r>
      <w:r w:rsidR="00F4652C" w:rsidRPr="00F4652C">
        <w:rPr>
          <w:rFonts w:ascii="Arial" w:hAnsi="Arial" w:cs="Arial"/>
          <w:sz w:val="24"/>
          <w:szCs w:val="24"/>
        </w:rPr>
        <w:t>?</w:t>
      </w:r>
    </w:p>
    <w:p w:rsidR="0025730B" w:rsidRDefault="0025730B" w:rsidP="00D71502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4"/>
          <w:szCs w:val="24"/>
        </w:rPr>
      </w:pPr>
    </w:p>
    <w:p w:rsidR="0000087D" w:rsidRPr="0000087D" w:rsidRDefault="0000087D" w:rsidP="0000087D">
      <w:pPr>
        <w:tabs>
          <w:tab w:val="left" w:pos="9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D11351">
        <w:rPr>
          <w:rFonts w:ascii="Arial" w:hAnsi="Arial" w:cs="Arial"/>
          <w:sz w:val="24"/>
          <w:szCs w:val="24"/>
        </w:rPr>
        <w:t xml:space="preserve">3.-Si se debe evaluar sensorialmente queso </w:t>
      </w:r>
      <w:proofErr w:type="spellStart"/>
      <w:r w:rsidR="00D11351">
        <w:rPr>
          <w:rFonts w:ascii="Arial" w:hAnsi="Arial" w:cs="Arial"/>
          <w:sz w:val="24"/>
          <w:szCs w:val="24"/>
        </w:rPr>
        <w:t>gauda</w:t>
      </w:r>
      <w:proofErr w:type="spellEnd"/>
      <w:r w:rsidR="00D11351">
        <w:rPr>
          <w:rFonts w:ascii="Arial" w:hAnsi="Arial" w:cs="Arial"/>
          <w:sz w:val="24"/>
          <w:szCs w:val="24"/>
        </w:rPr>
        <w:t xml:space="preserve">, </w:t>
      </w:r>
      <w:r w:rsidR="00E954CF">
        <w:rPr>
          <w:rFonts w:ascii="Arial" w:hAnsi="Arial" w:cs="Arial"/>
          <w:sz w:val="24"/>
          <w:szCs w:val="24"/>
        </w:rPr>
        <w:t>que tipo de jueces es requerido</w:t>
      </w:r>
      <w:proofErr w:type="gramStart"/>
      <w:r w:rsidR="00F95F37">
        <w:rPr>
          <w:rFonts w:ascii="Arial" w:hAnsi="Arial" w:cs="Arial"/>
          <w:sz w:val="24"/>
          <w:szCs w:val="24"/>
        </w:rPr>
        <w:t>?</w:t>
      </w:r>
      <w:proofErr w:type="gramEnd"/>
    </w:p>
    <w:p w:rsidR="00A83BBA" w:rsidRPr="0000087D" w:rsidRDefault="0000087D" w:rsidP="0000087D">
      <w:pPr>
        <w:tabs>
          <w:tab w:val="left" w:pos="9135"/>
        </w:tabs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A83BBA" w:rsidRPr="0000087D">
        <w:rPr>
          <w:rFonts w:ascii="Arial" w:hAnsi="Arial" w:cs="Arial"/>
          <w:b/>
          <w:sz w:val="24"/>
          <w:szCs w:val="24"/>
        </w:rPr>
        <w:tab/>
      </w:r>
    </w:p>
    <w:sectPr w:rsidR="00A83BBA" w:rsidRPr="0000087D" w:rsidSect="00BA477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6183A"/>
    <w:multiLevelType w:val="hybridMultilevel"/>
    <w:tmpl w:val="A976C92E"/>
    <w:lvl w:ilvl="0" w:tplc="0C22E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2F6EBE"/>
    <w:multiLevelType w:val="hybridMultilevel"/>
    <w:tmpl w:val="0ADACF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E312F"/>
    <w:multiLevelType w:val="hybridMultilevel"/>
    <w:tmpl w:val="0F86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F93FCB"/>
    <w:multiLevelType w:val="hybridMultilevel"/>
    <w:tmpl w:val="37448910"/>
    <w:lvl w:ilvl="0" w:tplc="0C0A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C6AA4"/>
    <w:multiLevelType w:val="hybridMultilevel"/>
    <w:tmpl w:val="9BA22A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8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5"/>
  </w:num>
  <w:num w:numId="3">
    <w:abstractNumId w:val="41"/>
  </w:num>
  <w:num w:numId="4">
    <w:abstractNumId w:val="27"/>
  </w:num>
  <w:num w:numId="5">
    <w:abstractNumId w:val="37"/>
  </w:num>
  <w:num w:numId="6">
    <w:abstractNumId w:val="39"/>
  </w:num>
  <w:num w:numId="7">
    <w:abstractNumId w:val="28"/>
  </w:num>
  <w:num w:numId="8">
    <w:abstractNumId w:val="9"/>
  </w:num>
  <w:num w:numId="9">
    <w:abstractNumId w:val="1"/>
  </w:num>
  <w:num w:numId="10">
    <w:abstractNumId w:val="11"/>
  </w:num>
  <w:num w:numId="11">
    <w:abstractNumId w:val="21"/>
  </w:num>
  <w:num w:numId="12">
    <w:abstractNumId w:val="36"/>
  </w:num>
  <w:num w:numId="13">
    <w:abstractNumId w:val="32"/>
  </w:num>
  <w:num w:numId="14">
    <w:abstractNumId w:val="34"/>
  </w:num>
  <w:num w:numId="15">
    <w:abstractNumId w:val="6"/>
  </w:num>
  <w:num w:numId="16">
    <w:abstractNumId w:val="17"/>
  </w:num>
  <w:num w:numId="17">
    <w:abstractNumId w:val="13"/>
  </w:num>
  <w:num w:numId="18">
    <w:abstractNumId w:val="29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35"/>
  </w:num>
  <w:num w:numId="22">
    <w:abstractNumId w:val="20"/>
  </w:num>
  <w:num w:numId="23">
    <w:abstractNumId w:val="26"/>
  </w:num>
  <w:num w:numId="24">
    <w:abstractNumId w:val="5"/>
  </w:num>
  <w:num w:numId="25">
    <w:abstractNumId w:val="43"/>
  </w:num>
  <w:num w:numId="26">
    <w:abstractNumId w:val="30"/>
  </w:num>
  <w:num w:numId="27">
    <w:abstractNumId w:val="7"/>
  </w:num>
  <w:num w:numId="28">
    <w:abstractNumId w:val="22"/>
  </w:num>
  <w:num w:numId="29">
    <w:abstractNumId w:val="14"/>
  </w:num>
  <w:num w:numId="30">
    <w:abstractNumId w:val="16"/>
  </w:num>
  <w:num w:numId="31">
    <w:abstractNumId w:val="0"/>
  </w:num>
  <w:num w:numId="32">
    <w:abstractNumId w:val="18"/>
  </w:num>
  <w:num w:numId="33">
    <w:abstractNumId w:val="8"/>
  </w:num>
  <w:num w:numId="34">
    <w:abstractNumId w:val="40"/>
  </w:num>
  <w:num w:numId="35">
    <w:abstractNumId w:val="4"/>
  </w:num>
  <w:num w:numId="36">
    <w:abstractNumId w:val="31"/>
  </w:num>
  <w:num w:numId="37">
    <w:abstractNumId w:val="33"/>
  </w:num>
  <w:num w:numId="38">
    <w:abstractNumId w:val="12"/>
  </w:num>
  <w:num w:numId="39">
    <w:abstractNumId w:val="10"/>
  </w:num>
  <w:num w:numId="40">
    <w:abstractNumId w:val="42"/>
  </w:num>
  <w:num w:numId="41">
    <w:abstractNumId w:val="23"/>
  </w:num>
  <w:num w:numId="42">
    <w:abstractNumId w:val="25"/>
  </w:num>
  <w:num w:numId="43">
    <w:abstractNumId w:val="2"/>
  </w:num>
  <w:num w:numId="44">
    <w:abstractNumId w:val="19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BBA"/>
    <w:rsid w:val="0000087D"/>
    <w:rsid w:val="00001CE2"/>
    <w:rsid w:val="0000365E"/>
    <w:rsid w:val="0000514C"/>
    <w:rsid w:val="0001270A"/>
    <w:rsid w:val="00023453"/>
    <w:rsid w:val="00035B67"/>
    <w:rsid w:val="00041601"/>
    <w:rsid w:val="000422A4"/>
    <w:rsid w:val="00044C4D"/>
    <w:rsid w:val="00050104"/>
    <w:rsid w:val="000522A3"/>
    <w:rsid w:val="0005242B"/>
    <w:rsid w:val="00054558"/>
    <w:rsid w:val="0006449F"/>
    <w:rsid w:val="00081922"/>
    <w:rsid w:val="000978E2"/>
    <w:rsid w:val="000D5B53"/>
    <w:rsid w:val="00102E37"/>
    <w:rsid w:val="00103A76"/>
    <w:rsid w:val="00105461"/>
    <w:rsid w:val="00112E32"/>
    <w:rsid w:val="00122E8A"/>
    <w:rsid w:val="001256D0"/>
    <w:rsid w:val="00126215"/>
    <w:rsid w:val="00137E62"/>
    <w:rsid w:val="00181ACC"/>
    <w:rsid w:val="0018470E"/>
    <w:rsid w:val="001847D5"/>
    <w:rsid w:val="001A2698"/>
    <w:rsid w:val="001A692C"/>
    <w:rsid w:val="001B4117"/>
    <w:rsid w:val="001D6E3F"/>
    <w:rsid w:val="00200945"/>
    <w:rsid w:val="002440ED"/>
    <w:rsid w:val="002445EC"/>
    <w:rsid w:val="002466A0"/>
    <w:rsid w:val="00255481"/>
    <w:rsid w:val="0025730B"/>
    <w:rsid w:val="002754F3"/>
    <w:rsid w:val="002826D9"/>
    <w:rsid w:val="00287F11"/>
    <w:rsid w:val="002939B2"/>
    <w:rsid w:val="00294877"/>
    <w:rsid w:val="002C4273"/>
    <w:rsid w:val="002C7D6B"/>
    <w:rsid w:val="00344684"/>
    <w:rsid w:val="003464C4"/>
    <w:rsid w:val="00386A5A"/>
    <w:rsid w:val="003923A3"/>
    <w:rsid w:val="0039756B"/>
    <w:rsid w:val="003A2846"/>
    <w:rsid w:val="003A6671"/>
    <w:rsid w:val="003C456F"/>
    <w:rsid w:val="003C6F2B"/>
    <w:rsid w:val="003D33E5"/>
    <w:rsid w:val="003D3E84"/>
    <w:rsid w:val="003E083C"/>
    <w:rsid w:val="003F4E83"/>
    <w:rsid w:val="004577C2"/>
    <w:rsid w:val="004615CD"/>
    <w:rsid w:val="00472AF9"/>
    <w:rsid w:val="004808FA"/>
    <w:rsid w:val="0048153F"/>
    <w:rsid w:val="004B02A7"/>
    <w:rsid w:val="004B373A"/>
    <w:rsid w:val="004C37DB"/>
    <w:rsid w:val="004E72E5"/>
    <w:rsid w:val="00520733"/>
    <w:rsid w:val="00520739"/>
    <w:rsid w:val="00564593"/>
    <w:rsid w:val="0058722E"/>
    <w:rsid w:val="005872B1"/>
    <w:rsid w:val="005B33F9"/>
    <w:rsid w:val="005C484E"/>
    <w:rsid w:val="005C4F38"/>
    <w:rsid w:val="005E3997"/>
    <w:rsid w:val="005F5013"/>
    <w:rsid w:val="00626C78"/>
    <w:rsid w:val="006519DB"/>
    <w:rsid w:val="00677CDE"/>
    <w:rsid w:val="0069120D"/>
    <w:rsid w:val="006C0751"/>
    <w:rsid w:val="006C2F8A"/>
    <w:rsid w:val="006D3E56"/>
    <w:rsid w:val="006E070A"/>
    <w:rsid w:val="006F530E"/>
    <w:rsid w:val="007050E8"/>
    <w:rsid w:val="00722274"/>
    <w:rsid w:val="007638F5"/>
    <w:rsid w:val="00764DBF"/>
    <w:rsid w:val="00774ADD"/>
    <w:rsid w:val="0078521A"/>
    <w:rsid w:val="007865FC"/>
    <w:rsid w:val="0079787B"/>
    <w:rsid w:val="007A19FA"/>
    <w:rsid w:val="007B7A59"/>
    <w:rsid w:val="007C1FC5"/>
    <w:rsid w:val="007D2716"/>
    <w:rsid w:val="007E551C"/>
    <w:rsid w:val="007E5980"/>
    <w:rsid w:val="008109D8"/>
    <w:rsid w:val="008200D1"/>
    <w:rsid w:val="00822795"/>
    <w:rsid w:val="00853BC5"/>
    <w:rsid w:val="008571DC"/>
    <w:rsid w:val="00862AFC"/>
    <w:rsid w:val="0086398C"/>
    <w:rsid w:val="00880EF9"/>
    <w:rsid w:val="00883746"/>
    <w:rsid w:val="009151B6"/>
    <w:rsid w:val="009163E5"/>
    <w:rsid w:val="00955813"/>
    <w:rsid w:val="009701FB"/>
    <w:rsid w:val="00983C86"/>
    <w:rsid w:val="009872FA"/>
    <w:rsid w:val="009A0683"/>
    <w:rsid w:val="009B1BC6"/>
    <w:rsid w:val="009F3E62"/>
    <w:rsid w:val="00A23C5D"/>
    <w:rsid w:val="00A30152"/>
    <w:rsid w:val="00A5152C"/>
    <w:rsid w:val="00A52C5B"/>
    <w:rsid w:val="00A52E53"/>
    <w:rsid w:val="00A55A8F"/>
    <w:rsid w:val="00A612FE"/>
    <w:rsid w:val="00A6400F"/>
    <w:rsid w:val="00A75DF2"/>
    <w:rsid w:val="00A83BBA"/>
    <w:rsid w:val="00AA219E"/>
    <w:rsid w:val="00AC79EA"/>
    <w:rsid w:val="00B01D5F"/>
    <w:rsid w:val="00B10B28"/>
    <w:rsid w:val="00B1645F"/>
    <w:rsid w:val="00B35F93"/>
    <w:rsid w:val="00B66E18"/>
    <w:rsid w:val="00BA3646"/>
    <w:rsid w:val="00BA4776"/>
    <w:rsid w:val="00BA5671"/>
    <w:rsid w:val="00BA5C66"/>
    <w:rsid w:val="00BE65D3"/>
    <w:rsid w:val="00C06FA6"/>
    <w:rsid w:val="00C11007"/>
    <w:rsid w:val="00C252DC"/>
    <w:rsid w:val="00C30080"/>
    <w:rsid w:val="00C335A9"/>
    <w:rsid w:val="00C4089F"/>
    <w:rsid w:val="00C5702A"/>
    <w:rsid w:val="00C666B2"/>
    <w:rsid w:val="00C71612"/>
    <w:rsid w:val="00C81453"/>
    <w:rsid w:val="00C90661"/>
    <w:rsid w:val="00CD475F"/>
    <w:rsid w:val="00CD7EDE"/>
    <w:rsid w:val="00CE6D4C"/>
    <w:rsid w:val="00CF1833"/>
    <w:rsid w:val="00D109CF"/>
    <w:rsid w:val="00D11351"/>
    <w:rsid w:val="00D22CB3"/>
    <w:rsid w:val="00D6710E"/>
    <w:rsid w:val="00D71502"/>
    <w:rsid w:val="00D92721"/>
    <w:rsid w:val="00D93D8F"/>
    <w:rsid w:val="00DD1A92"/>
    <w:rsid w:val="00DD4400"/>
    <w:rsid w:val="00DE3323"/>
    <w:rsid w:val="00DE6FD4"/>
    <w:rsid w:val="00E13AD6"/>
    <w:rsid w:val="00E1534A"/>
    <w:rsid w:val="00E22FA3"/>
    <w:rsid w:val="00E423BC"/>
    <w:rsid w:val="00E81480"/>
    <w:rsid w:val="00E853DB"/>
    <w:rsid w:val="00E954CF"/>
    <w:rsid w:val="00ED217C"/>
    <w:rsid w:val="00ED4A76"/>
    <w:rsid w:val="00EF38CD"/>
    <w:rsid w:val="00F010F0"/>
    <w:rsid w:val="00F05234"/>
    <w:rsid w:val="00F20B12"/>
    <w:rsid w:val="00F3178D"/>
    <w:rsid w:val="00F4652C"/>
    <w:rsid w:val="00F95F37"/>
    <w:rsid w:val="00FA45CF"/>
    <w:rsid w:val="00FB3FEE"/>
    <w:rsid w:val="00FD01D7"/>
    <w:rsid w:val="00FD36FB"/>
    <w:rsid w:val="00FE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4808FA"/>
  </w:style>
  <w:style w:type="character" w:styleId="Hipervnculo">
    <w:name w:val="Hyperlink"/>
    <w:uiPriority w:val="99"/>
    <w:unhideWhenUsed/>
    <w:rsid w:val="00983C8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1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boracioncestaros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Nestor</cp:lastModifiedBy>
  <cp:revision>23</cp:revision>
  <cp:lastPrinted>2016-03-14T13:04:00Z</cp:lastPrinted>
  <dcterms:created xsi:type="dcterms:W3CDTF">2020-07-05T00:51:00Z</dcterms:created>
  <dcterms:modified xsi:type="dcterms:W3CDTF">2020-07-07T22:36:00Z</dcterms:modified>
</cp:coreProperties>
</file>