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8B7B7" w:themeColor="accent6"/>
  <w:body>
    <w:p w:rsidR="00D57611" w:rsidRPr="00182D26" w:rsidRDefault="00D57611" w:rsidP="00182D26">
      <w:pPr>
        <w:jc w:val="both"/>
        <w:rPr>
          <w:rFonts w:ascii="Comic Sans MS" w:hAnsi="Comic Sans MS" w:cs="Arial"/>
          <w:color w:val="000000"/>
          <w:sz w:val="20"/>
          <w:szCs w:val="20"/>
          <w:lang w:val="es-CL"/>
        </w:rPr>
      </w:pPr>
      <w:r>
        <w:rPr>
          <w:noProof/>
          <w:lang w:eastAsia="es-ES"/>
        </w:rPr>
        <w:drawing>
          <wp:anchor distT="0" distB="0" distL="114300" distR="114300" simplePos="0" relativeHeight="251660288" behindDoc="1" locked="0" layoutInCell="1" allowOverlap="1">
            <wp:simplePos x="0" y="0"/>
            <wp:positionH relativeFrom="column">
              <wp:posOffset>-209550</wp:posOffset>
            </wp:positionH>
            <wp:positionV relativeFrom="paragraph">
              <wp:posOffset>-400050</wp:posOffset>
            </wp:positionV>
            <wp:extent cx="1914525" cy="885825"/>
            <wp:effectExtent l="0" t="0" r="0" b="0"/>
            <wp:wrapTight wrapText="bothSides">
              <wp:wrapPolygon edited="0">
                <wp:start x="3654" y="4181"/>
                <wp:lineTo x="1290" y="6968"/>
                <wp:lineTo x="1719" y="11613"/>
                <wp:lineTo x="3439" y="16723"/>
                <wp:lineTo x="3654" y="16723"/>
                <wp:lineTo x="4728" y="16723"/>
                <wp:lineTo x="15904" y="16723"/>
                <wp:lineTo x="18913" y="15794"/>
                <wp:lineTo x="18913" y="6968"/>
                <wp:lineTo x="16334" y="5574"/>
                <wp:lineTo x="4513" y="4181"/>
                <wp:lineTo x="3654" y="4181"/>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4525" cy="885825"/>
                    </a:xfrm>
                    <a:prstGeom prst="rect">
                      <a:avLst/>
                    </a:prstGeom>
                    <a:noFill/>
                    <a:ln>
                      <a:noFill/>
                    </a:ln>
                  </pic:spPr>
                </pic:pic>
              </a:graphicData>
            </a:graphic>
          </wp:anchor>
        </w:drawing>
      </w:r>
    </w:p>
    <w:p w:rsidR="00D57611" w:rsidRPr="00441DED" w:rsidRDefault="00182D26" w:rsidP="00182D26">
      <w:pPr>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r w:rsidR="00D57611" w:rsidRPr="00441DED">
        <w:rPr>
          <w:rFonts w:ascii="Arial" w:eastAsia="Times New Roman" w:hAnsi="Arial" w:cs="Arial"/>
          <w:b/>
          <w:sz w:val="20"/>
          <w:szCs w:val="20"/>
          <w:lang w:eastAsia="es-ES"/>
        </w:rPr>
        <w:t>CENTRO EDUCACIONAL SANTA ROSA</w:t>
      </w:r>
    </w:p>
    <w:p w:rsidR="00D57611" w:rsidRPr="00441DED"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UNIDAD TÉCNICA – PEDAGÓGICA</w:t>
      </w:r>
    </w:p>
    <w:p w:rsidR="00D57611" w:rsidRPr="00441DED" w:rsidRDefault="00D57611" w:rsidP="00D57611">
      <w:pPr>
        <w:pBdr>
          <w:bottom w:val="single" w:sz="12" w:space="1" w:color="auto"/>
        </w:pBd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Departamento de Historia</w:t>
      </w:r>
    </w:p>
    <w:p w:rsidR="005A73AA"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 xml:space="preserve">Respeto – Responsabilidad – </w:t>
      </w:r>
      <w:r w:rsidR="005A73AA">
        <w:rPr>
          <w:rFonts w:ascii="Arial" w:eastAsia="Times New Roman" w:hAnsi="Arial" w:cs="Arial"/>
          <w:b/>
          <w:sz w:val="20"/>
          <w:szCs w:val="20"/>
          <w:lang w:eastAsia="es-ES"/>
        </w:rPr>
        <w:t xml:space="preserve">Resiliencia </w:t>
      </w:r>
      <w:r w:rsidRPr="00441DED">
        <w:rPr>
          <w:rFonts w:ascii="Arial" w:eastAsia="Times New Roman" w:hAnsi="Arial" w:cs="Arial"/>
          <w:b/>
          <w:sz w:val="20"/>
          <w:szCs w:val="20"/>
          <w:lang w:eastAsia="es-ES"/>
        </w:rPr>
        <w:t>– Tolerancia</w:t>
      </w:r>
    </w:p>
    <w:p w:rsidR="00D57611" w:rsidRPr="00441DED" w:rsidRDefault="008841E9" w:rsidP="00D57611">
      <w:pPr>
        <w:jc w:val="center"/>
        <w:rPr>
          <w:rFonts w:ascii="Arial" w:eastAsia="Times New Roman" w:hAnsi="Arial" w:cs="Arial"/>
          <w:b/>
          <w:sz w:val="20"/>
          <w:szCs w:val="20"/>
          <w:lang w:eastAsia="es-ES"/>
        </w:rPr>
      </w:pPr>
      <w:r w:rsidRPr="008841E9">
        <w:rPr>
          <w:noProof/>
          <w:lang w:val="es-CL" w:eastAsia="es-CL"/>
        </w:rPr>
        <w:pict>
          <v:roundrect id="AutoShape 2" o:spid="_x0000_s1026" style="position:absolute;left:0;text-align:left;margin-left:-18pt;margin-top:.55pt;width:576.75pt;height:140.2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">
            <v:textbox>
              <w:txbxContent>
                <w:p w:rsidR="008476EB" w:rsidRPr="003928D4" w:rsidRDefault="00446887" w:rsidP="00182D26">
                  <w:pPr>
                    <w:jc w:val="center"/>
                    <w:rPr>
                      <w:rFonts w:asciiTheme="minorHAnsi" w:hAnsiTheme="minorHAnsi" w:cstheme="minorHAnsi"/>
                      <w:b/>
                      <w:u w:val="single"/>
                    </w:rPr>
                  </w:pPr>
                  <w:r w:rsidRPr="003928D4">
                    <w:rPr>
                      <w:rFonts w:asciiTheme="minorHAnsi" w:hAnsiTheme="minorHAnsi" w:cstheme="minorHAnsi"/>
                      <w:b/>
                      <w:u w:val="single"/>
                    </w:rPr>
                    <w:t>Guía n°</w:t>
                  </w:r>
                  <w:r w:rsidR="008A770C">
                    <w:rPr>
                      <w:rFonts w:asciiTheme="minorHAnsi" w:hAnsiTheme="minorHAnsi" w:cstheme="minorHAnsi"/>
                      <w:b/>
                      <w:u w:val="single"/>
                    </w:rPr>
                    <w:t>6</w:t>
                  </w:r>
                  <w:r w:rsidR="00182D26">
                    <w:rPr>
                      <w:rFonts w:asciiTheme="minorHAnsi" w:hAnsiTheme="minorHAnsi" w:cstheme="minorHAnsi"/>
                      <w:b/>
                      <w:u w:val="single"/>
                    </w:rPr>
                    <w:t xml:space="preserve">. Historia. </w:t>
                  </w:r>
                  <w:r w:rsidR="003928D4" w:rsidRPr="003928D4">
                    <w:rPr>
                      <w:rFonts w:asciiTheme="minorHAnsi" w:hAnsiTheme="minorHAnsi" w:cstheme="minorHAnsi"/>
                      <w:b/>
                      <w:u w:val="single"/>
                    </w:rPr>
                    <w:t>Segundo Medio.</w:t>
                  </w:r>
                </w:p>
                <w:p w:rsidR="003928D4" w:rsidRPr="003928D4" w:rsidRDefault="00C8299B" w:rsidP="008476EB">
                  <w:pPr>
                    <w:jc w:val="center"/>
                    <w:rPr>
                      <w:rFonts w:asciiTheme="minorHAnsi" w:hAnsiTheme="minorHAnsi" w:cstheme="minorHAnsi"/>
                      <w:b/>
                      <w:u w:val="single"/>
                    </w:rPr>
                  </w:pPr>
                  <w:r>
                    <w:rPr>
                      <w:rFonts w:asciiTheme="minorHAnsi" w:hAnsiTheme="minorHAnsi" w:cstheme="minorHAnsi"/>
                      <w:b/>
                      <w:u w:val="single"/>
                    </w:rPr>
                    <w:t>“</w:t>
                  </w:r>
                  <w:r w:rsidR="008A770C">
                    <w:rPr>
                      <w:rFonts w:asciiTheme="minorHAnsi" w:hAnsiTheme="minorHAnsi" w:cstheme="minorHAnsi"/>
                      <w:b/>
                      <w:u w:val="single"/>
                    </w:rPr>
                    <w:t>Descolonización, Tercer Mundo y Luchas sociales a mediado del siglo XX”</w:t>
                  </w:r>
                </w:p>
                <w:p w:rsidR="00923E44" w:rsidRPr="008476EB" w:rsidRDefault="004C3717" w:rsidP="004C3717">
                  <w:pPr>
                    <w:rPr>
                      <w:rFonts w:ascii="Arial" w:hAnsi="Arial" w:cs="Arial"/>
                      <w:sz w:val="20"/>
                      <w:szCs w:val="20"/>
                    </w:rPr>
                  </w:pPr>
                  <w:r>
                    <w:rPr>
                      <w:rFonts w:ascii="Arial" w:hAnsi="Arial" w:cs="Arial"/>
                      <w:sz w:val="20"/>
                      <w:szCs w:val="20"/>
                    </w:rPr>
                    <w:t>Nombre: ____</w:t>
                  </w:r>
                  <w:r w:rsidR="00923E44" w:rsidRPr="008476EB">
                    <w:rPr>
                      <w:rFonts w:ascii="Arial" w:hAnsi="Arial" w:cs="Arial"/>
                      <w:sz w:val="20"/>
                      <w:szCs w:val="20"/>
                    </w:rPr>
                    <w:t xml:space="preserve">______________________________________ Curso: </w:t>
                  </w:r>
                  <w:r w:rsidR="00446887" w:rsidRPr="008476EB">
                    <w:rPr>
                      <w:rFonts w:ascii="Arial" w:hAnsi="Arial" w:cs="Arial"/>
                      <w:sz w:val="20"/>
                      <w:szCs w:val="20"/>
                    </w:rPr>
                    <w:t>2</w:t>
                  </w:r>
                  <w:r w:rsidR="00923E44" w:rsidRPr="008476EB">
                    <w:rPr>
                      <w:rFonts w:ascii="Arial" w:hAnsi="Arial" w:cs="Arial"/>
                      <w:sz w:val="20"/>
                      <w:szCs w:val="20"/>
                    </w:rPr>
                    <w:t xml:space="preserve">°_____Fecha: </w:t>
                  </w:r>
                  <w:r w:rsidR="003109F4" w:rsidRPr="008476EB">
                    <w:rPr>
                      <w:rFonts w:ascii="Arial" w:hAnsi="Arial" w:cs="Arial"/>
                      <w:sz w:val="20"/>
                      <w:szCs w:val="20"/>
                    </w:rPr>
                    <w:t>___/___/2020</w:t>
                  </w:r>
                </w:p>
                <w:p w:rsidR="006F2A2C" w:rsidRDefault="00923E44" w:rsidP="004C3717">
                  <w:pPr>
                    <w:jc w:val="both"/>
                    <w:rPr>
                      <w:rFonts w:ascii="Calibri" w:hAnsi="Calibri" w:cs="Calibri"/>
                      <w:color w:val="000000"/>
                      <w:sz w:val="22"/>
                      <w:szCs w:val="22"/>
                    </w:rPr>
                  </w:pPr>
                  <w:r w:rsidRPr="008476EB">
                    <w:rPr>
                      <w:rFonts w:ascii="Arial" w:hAnsi="Arial" w:cs="Arial"/>
                      <w:sz w:val="20"/>
                      <w:szCs w:val="20"/>
                    </w:rPr>
                    <w:t xml:space="preserve">Objetivos: </w:t>
                  </w:r>
                  <w:r w:rsidR="004C3717">
                    <w:rPr>
                      <w:rFonts w:ascii="Arial" w:hAnsi="Arial" w:cs="Arial"/>
                      <w:i/>
                      <w:iCs/>
                      <w:color w:val="222222"/>
                      <w:shd w:val="clear" w:color="auto" w:fill="FFFFFF"/>
                    </w:rPr>
                    <w:br/>
                  </w:r>
                  <w:r w:rsidR="004C3717" w:rsidRPr="00A90133">
                    <w:rPr>
                      <w:rFonts w:ascii="Calibri" w:hAnsi="Calibri" w:cs="Calibri"/>
                      <w:iCs/>
                      <w:color w:val="222222"/>
                      <w:sz w:val="22"/>
                      <w:szCs w:val="22"/>
                      <w:shd w:val="clear" w:color="auto" w:fill="FFFFFF"/>
                    </w:rPr>
                    <w:t>OA 4 Evaluar las consecuencias de la Segunda Guerra Mundial, considerando el surgimiento de Estados Unidos y la URSS como superpotencias y la pérdida de hegemonía de Europa, el inicio del proceso de descolonización, los acuerdos de las conferencias de paz y la creación de un nuevo marco regulador de las relaciones internacionales reflejado en la ONU y en la Declaración Universal de Derechos Humanos. </w:t>
                  </w:r>
                  <w:r w:rsidR="008476EB" w:rsidRPr="00A90133">
                    <w:rPr>
                      <w:rFonts w:ascii="Calibri" w:hAnsi="Calibri" w:cs="Calibri"/>
                      <w:color w:val="000000"/>
                      <w:sz w:val="22"/>
                      <w:szCs w:val="22"/>
                    </w:rPr>
                    <w:t xml:space="preserve"> </w:t>
                  </w:r>
                </w:p>
                <w:p w:rsidR="008A770C" w:rsidRPr="00A90133" w:rsidRDefault="008A770C" w:rsidP="004C3717">
                  <w:pPr>
                    <w:jc w:val="both"/>
                    <w:rPr>
                      <w:rFonts w:ascii="Arial" w:hAnsi="Arial" w:cs="Arial"/>
                      <w:sz w:val="22"/>
                      <w:szCs w:val="22"/>
                    </w:rPr>
                  </w:pPr>
                  <w:r w:rsidRPr="008A770C">
                    <w:rPr>
                      <w:rFonts w:ascii="Calibri" w:hAnsi="Calibri" w:cs="Calibri"/>
                      <w:b/>
                      <w:color w:val="000000"/>
                      <w:sz w:val="22"/>
                      <w:szCs w:val="22"/>
                    </w:rPr>
                    <w:t>Objetivo guía:</w:t>
                  </w:r>
                  <w:r>
                    <w:rPr>
                      <w:rFonts w:ascii="Calibri" w:hAnsi="Calibri" w:cs="Calibri"/>
                      <w:color w:val="000000"/>
                      <w:sz w:val="22"/>
                      <w:szCs w:val="22"/>
                    </w:rPr>
                    <w:t xml:space="preserve"> </w:t>
                  </w:r>
                  <w:r>
                    <w:rPr>
                      <w:rFonts w:asciiTheme="minorHAnsi" w:hAnsiTheme="minorHAnsi" w:cstheme="minorHAnsi"/>
                      <w:bCs/>
                      <w:color w:val="222222"/>
                      <w:sz w:val="22"/>
                      <w:szCs w:val="22"/>
                      <w:shd w:val="clear" w:color="auto" w:fill="FFFFFF"/>
                    </w:rPr>
                    <w:t>Comprender los fenómenos de</w:t>
                  </w:r>
                  <w:r w:rsidRPr="008A770C">
                    <w:rPr>
                      <w:rFonts w:asciiTheme="minorHAnsi" w:hAnsiTheme="minorHAnsi" w:cstheme="minorHAnsi"/>
                      <w:bCs/>
                      <w:color w:val="222222"/>
                      <w:sz w:val="22"/>
                      <w:szCs w:val="22"/>
                      <w:shd w:val="clear" w:color="auto" w:fill="FFFFFF"/>
                    </w:rPr>
                    <w:t xml:space="preserve"> descolonización, tercer mundo y luchas s</w:t>
                  </w:r>
                  <w:r>
                    <w:rPr>
                      <w:rFonts w:asciiTheme="minorHAnsi" w:hAnsiTheme="minorHAnsi" w:cstheme="minorHAnsi"/>
                      <w:bCs/>
                      <w:color w:val="222222"/>
                      <w:sz w:val="22"/>
                      <w:szCs w:val="22"/>
                      <w:shd w:val="clear" w:color="auto" w:fill="FFFFFF"/>
                    </w:rPr>
                    <w:t xml:space="preserve">ociales a mediados del siglo XX. </w:t>
                  </w:r>
                </w:p>
              </w:txbxContent>
            </v:textbox>
          </v:roundrect>
        </w:pict>
      </w:r>
    </w:p>
    <w:p w:rsidR="00D57611" w:rsidRPr="00441DED" w:rsidRDefault="00D57611" w:rsidP="00D57611">
      <w:pPr>
        <w:jc w:val="center"/>
        <w:rPr>
          <w:rFonts w:ascii="Arial" w:eastAsia="Times New Roman" w:hAnsi="Arial" w:cs="Arial"/>
          <w:b/>
          <w:sz w:val="20"/>
          <w:szCs w:val="20"/>
          <w:lang w:eastAsia="es-ES"/>
        </w:rPr>
      </w:pPr>
    </w:p>
    <w:p w:rsidR="00D57611" w:rsidRDefault="00D57611" w:rsidP="00D57611">
      <w:pPr>
        <w:jc w:val="both"/>
        <w:rPr>
          <w:rFonts w:ascii="Comic Sans MS" w:hAnsi="Comic Sans MS" w:cs="Arial"/>
          <w:color w:val="000000"/>
          <w:sz w:val="20"/>
          <w:szCs w:val="20"/>
          <w:lang w:val="es-CL"/>
        </w:rPr>
      </w:pPr>
    </w:p>
    <w:p w:rsidR="00D57611" w:rsidRDefault="00D57611" w:rsidP="00D57611">
      <w:pPr>
        <w:jc w:val="both"/>
        <w:rPr>
          <w:rFonts w:ascii="Comic Sans MS" w:hAnsi="Comic Sans MS" w:cs="Arial"/>
          <w:color w:val="000000"/>
          <w:sz w:val="20"/>
          <w:szCs w:val="20"/>
          <w:lang w:val="es-CL"/>
        </w:rPr>
      </w:pPr>
    </w:p>
    <w:p w:rsidR="00D57611" w:rsidRDefault="00D57611" w:rsidP="00D57611">
      <w:pPr>
        <w:jc w:val="both"/>
        <w:rPr>
          <w:rFonts w:ascii="Comic Sans MS" w:hAnsi="Comic Sans MS" w:cs="Arial"/>
          <w:color w:val="000000"/>
          <w:sz w:val="20"/>
          <w:szCs w:val="20"/>
          <w:lang w:val="es-CL"/>
        </w:rPr>
      </w:pPr>
    </w:p>
    <w:p w:rsidR="00D57611" w:rsidRDefault="00D57611" w:rsidP="00D57611">
      <w:pPr>
        <w:jc w:val="both"/>
        <w:rPr>
          <w:rFonts w:ascii="Comic Sans MS" w:hAnsi="Comic Sans MS" w:cs="Arial"/>
          <w:color w:val="000000"/>
          <w:sz w:val="20"/>
          <w:szCs w:val="20"/>
          <w:lang w:val="es-CL"/>
        </w:rPr>
      </w:pPr>
    </w:p>
    <w:p w:rsidR="00D57611" w:rsidRDefault="00D57611" w:rsidP="007044BB">
      <w:pPr>
        <w:rPr>
          <w:rFonts w:ascii="Arial" w:eastAsia="Times New Roman" w:hAnsi="Arial" w:cs="Arial"/>
          <w:sz w:val="20"/>
          <w:szCs w:val="20"/>
          <w:lang w:eastAsia="es-ES"/>
        </w:rPr>
      </w:pPr>
    </w:p>
    <w:p w:rsidR="00D57611" w:rsidRDefault="00D57611" w:rsidP="007044BB">
      <w:pPr>
        <w:rPr>
          <w:rFonts w:ascii="Arial" w:eastAsia="Times New Roman" w:hAnsi="Arial" w:cs="Arial"/>
          <w:sz w:val="20"/>
          <w:szCs w:val="20"/>
          <w:lang w:eastAsia="es-ES"/>
        </w:rPr>
      </w:pPr>
    </w:p>
    <w:p w:rsidR="002210A4" w:rsidRDefault="002210A4" w:rsidP="007044BB">
      <w:pPr>
        <w:rPr>
          <w:rFonts w:ascii="Arial" w:eastAsia="Times New Roman" w:hAnsi="Arial" w:cs="Arial"/>
          <w:sz w:val="20"/>
          <w:szCs w:val="20"/>
          <w:lang w:eastAsia="es-ES"/>
        </w:rPr>
      </w:pPr>
    </w:p>
    <w:p w:rsidR="002210A4" w:rsidRDefault="002210A4" w:rsidP="007044BB">
      <w:pPr>
        <w:rPr>
          <w:rFonts w:ascii="Arial" w:eastAsia="Times New Roman" w:hAnsi="Arial" w:cs="Arial"/>
          <w:sz w:val="20"/>
          <w:szCs w:val="20"/>
          <w:lang w:eastAsia="es-ES"/>
        </w:rPr>
      </w:pPr>
    </w:p>
    <w:p w:rsidR="008A770C" w:rsidRPr="006D4D52" w:rsidRDefault="008A770C" w:rsidP="0073238F">
      <w:pPr>
        <w:rPr>
          <w:rFonts w:asciiTheme="minorHAnsi" w:eastAsia="Times New Roman" w:hAnsiTheme="minorHAnsi" w:cstheme="minorHAnsi"/>
          <w:sz w:val="28"/>
          <w:szCs w:val="28"/>
          <w:u w:val="single"/>
          <w:lang w:eastAsia="es-ES"/>
        </w:rPr>
      </w:pPr>
      <w:bookmarkStart w:id="0" w:name="_GoBack"/>
      <w:bookmarkEnd w:id="0"/>
    </w:p>
    <w:p w:rsidR="00182D26" w:rsidRPr="006D4D52" w:rsidRDefault="0073238F" w:rsidP="00182D26">
      <w:pPr>
        <w:jc w:val="center"/>
        <w:rPr>
          <w:rFonts w:asciiTheme="minorHAnsi" w:eastAsia="Times New Roman" w:hAnsiTheme="minorHAnsi" w:cstheme="minorHAnsi"/>
          <w:b/>
          <w:u w:val="single"/>
          <w:lang w:eastAsia="es-ES"/>
        </w:rPr>
      </w:pPr>
      <w:r w:rsidRPr="006D4D52">
        <w:rPr>
          <w:rFonts w:asciiTheme="minorHAnsi" w:eastAsia="Times New Roman" w:hAnsiTheme="minorHAnsi" w:cstheme="minorHAnsi"/>
          <w:b/>
          <w:u w:val="single"/>
          <w:lang w:eastAsia="es-ES"/>
        </w:rPr>
        <w:t>“Descolonización</w:t>
      </w:r>
      <w:r w:rsidR="00182D26" w:rsidRPr="006D4D52">
        <w:rPr>
          <w:rFonts w:asciiTheme="minorHAnsi" w:eastAsia="Times New Roman" w:hAnsiTheme="minorHAnsi" w:cstheme="minorHAnsi"/>
          <w:b/>
          <w:u w:val="single"/>
          <w:lang w:eastAsia="es-ES"/>
        </w:rPr>
        <w:t>”</w:t>
      </w:r>
    </w:p>
    <w:p w:rsidR="00182D26" w:rsidRPr="006D4D52" w:rsidRDefault="00182D26" w:rsidP="00182D26">
      <w:pPr>
        <w:pStyle w:val="Prrafodelista"/>
        <w:numPr>
          <w:ilvl w:val="0"/>
          <w:numId w:val="11"/>
        </w:numPr>
        <w:rPr>
          <w:rFonts w:asciiTheme="minorHAnsi" w:eastAsia="Times New Roman" w:hAnsiTheme="minorHAnsi" w:cstheme="minorHAnsi"/>
          <w:b/>
          <w:sz w:val="28"/>
          <w:szCs w:val="28"/>
          <w:u w:val="single"/>
          <w:lang w:eastAsia="es-ES"/>
        </w:rPr>
      </w:pPr>
      <w:r w:rsidRPr="006D4D52">
        <w:rPr>
          <w:rFonts w:asciiTheme="minorHAnsi" w:hAnsiTheme="minorHAnsi" w:cstheme="minorHAnsi"/>
        </w:rPr>
        <w:t>las etapas de descolonización de algunos países en África y Asia.</w:t>
      </w:r>
    </w:p>
    <w:p w:rsidR="00631C6D" w:rsidRDefault="00182D26" w:rsidP="00631C6D">
      <w:pPr>
        <w:jc w:val="both"/>
        <w:rPr>
          <w:rFonts w:asciiTheme="minorHAnsi" w:eastAsia="Times New Roman" w:hAnsiTheme="minorHAnsi" w:cstheme="minorHAnsi"/>
          <w:lang w:val="es-CL" w:eastAsia="es-ES"/>
        </w:rPr>
      </w:pPr>
      <w:r>
        <w:rPr>
          <w:rFonts w:asciiTheme="minorHAnsi" w:eastAsia="Times New Roman" w:hAnsiTheme="minorHAnsi" w:cstheme="minorHAnsi"/>
          <w:noProof/>
          <w:lang w:eastAsia="es-ES"/>
        </w:rPr>
        <w:drawing>
          <wp:anchor distT="0" distB="0" distL="114300" distR="114300" simplePos="0" relativeHeight="251712512" behindDoc="0" locked="0" layoutInCell="1" allowOverlap="1">
            <wp:simplePos x="0" y="0"/>
            <wp:positionH relativeFrom="column">
              <wp:posOffset>-161925</wp:posOffset>
            </wp:positionH>
            <wp:positionV relativeFrom="paragraph">
              <wp:posOffset>15240</wp:posOffset>
            </wp:positionV>
            <wp:extent cx="5095875" cy="3276600"/>
            <wp:effectExtent l="19050" t="0" r="9525" b="0"/>
            <wp:wrapThrough wrapText="bothSides">
              <wp:wrapPolygon edited="0">
                <wp:start x="-81" y="0"/>
                <wp:lineTo x="-81" y="21474"/>
                <wp:lineTo x="21640" y="21474"/>
                <wp:lineTo x="21640" y="0"/>
                <wp:lineTo x="-81" y="0"/>
              </wp:wrapPolygon>
            </wp:wrapThrough>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95875" cy="3276600"/>
                    </a:xfrm>
                    <a:prstGeom prst="rect">
                      <a:avLst/>
                    </a:prstGeom>
                    <a:noFill/>
                    <a:ln w="9525">
                      <a:noFill/>
                      <a:miter lim="800000"/>
                      <a:headEnd/>
                      <a:tailEnd/>
                    </a:ln>
                  </pic:spPr>
                </pic:pic>
              </a:graphicData>
            </a:graphic>
          </wp:anchor>
        </w:drawing>
      </w:r>
    </w:p>
    <w:p w:rsidR="0087595C" w:rsidRPr="00631C6D" w:rsidRDefault="0087595C" w:rsidP="00631C6D">
      <w:pPr>
        <w:jc w:val="both"/>
        <w:rPr>
          <w:rFonts w:asciiTheme="minorHAnsi" w:eastAsia="Times New Roman" w:hAnsiTheme="minorHAnsi" w:cstheme="minorHAnsi"/>
          <w:lang w:val="es-CL" w:eastAsia="es-ES"/>
        </w:rPr>
      </w:pPr>
      <w:r w:rsidRPr="00631C6D">
        <w:rPr>
          <w:rFonts w:asciiTheme="minorHAnsi" w:hAnsiTheme="minorHAnsi" w:cstheme="minorHAnsi"/>
          <w:b/>
          <w:color w:val="FF0000"/>
          <w:sz w:val="22"/>
          <w:szCs w:val="22"/>
        </w:rPr>
        <w:t>Procesos</w:t>
      </w:r>
      <w:r w:rsidR="00182D26" w:rsidRPr="00631C6D">
        <w:rPr>
          <w:rFonts w:asciiTheme="minorHAnsi" w:hAnsiTheme="minorHAnsi" w:cstheme="minorHAnsi"/>
          <w:b/>
          <w:color w:val="FF0000"/>
          <w:sz w:val="22"/>
          <w:szCs w:val="22"/>
        </w:rPr>
        <w:t xml:space="preserve"> independentistas en África y Asia.</w:t>
      </w:r>
    </w:p>
    <w:p w:rsidR="0087595C" w:rsidRDefault="00674C07" w:rsidP="0087595C">
      <w:pPr>
        <w:jc w:val="both"/>
        <w:rPr>
          <w:rFonts w:asciiTheme="minorHAnsi" w:hAnsiTheme="minorHAnsi" w:cstheme="minorHAnsi"/>
          <w:sz w:val="22"/>
          <w:szCs w:val="22"/>
        </w:rPr>
      </w:pPr>
      <w:r>
        <w:rPr>
          <w:rFonts w:ascii="Arial" w:eastAsia="Times New Roman" w:hAnsi="Arial" w:cs="Arial"/>
          <w:noProof/>
          <w:sz w:val="28"/>
          <w:szCs w:val="28"/>
          <w:u w:val="single"/>
          <w:lang w:eastAsia="es-ES"/>
        </w:rPr>
        <w:pict>
          <v:roundrect id="_x0000_s1036" style="position:absolute;left:0;text-align:left;margin-left:-416.2pt;margin-top:225.5pt;width:276.75pt;height:170.35pt;z-index:251713536" arcsize="10923f">
            <v:textbox style="mso-next-textbox:#_x0000_s1036">
              <w:txbxContent>
                <w:p w:rsidR="00182D26" w:rsidRPr="00182D26" w:rsidRDefault="00182D26" w:rsidP="00182D26">
                  <w:pPr>
                    <w:jc w:val="both"/>
                    <w:rPr>
                      <w:rFonts w:asciiTheme="minorHAnsi" w:hAnsiTheme="minorHAnsi" w:cstheme="minorHAnsi"/>
                      <w:sz w:val="22"/>
                      <w:szCs w:val="22"/>
                    </w:rPr>
                  </w:pPr>
                  <w:r w:rsidRPr="00182D26">
                    <w:rPr>
                      <w:rFonts w:asciiTheme="minorHAnsi" w:hAnsiTheme="minorHAnsi" w:cstheme="minorHAnsi"/>
                      <w:sz w:val="22"/>
                      <w:szCs w:val="22"/>
                    </w:rPr>
                    <w:t xml:space="preserve">Un caso excepcional dentro del proceso de descolonización fue Sudáfrica, antigua colonia británica en donde vivía un alto porcentaje de población europea. En 1961, esta minoría blanca dirigente proclamó la República Sudafricana y a partir de entonces instauró una política </w:t>
                  </w:r>
                  <w:r w:rsidRPr="00674C07">
                    <w:rPr>
                      <w:rFonts w:asciiTheme="minorHAnsi" w:hAnsiTheme="minorHAnsi" w:cstheme="minorHAnsi"/>
                      <w:b/>
                      <w:sz w:val="22"/>
                      <w:szCs w:val="22"/>
                    </w:rPr>
                    <w:t>segregacionista y discriminatoria</w:t>
                  </w:r>
                  <w:r w:rsidRPr="00182D26">
                    <w:rPr>
                      <w:rFonts w:asciiTheme="minorHAnsi" w:hAnsiTheme="minorHAnsi" w:cstheme="minorHAnsi"/>
                      <w:sz w:val="22"/>
                      <w:szCs w:val="22"/>
                    </w:rPr>
                    <w:t xml:space="preserve"> que se conoce como </w:t>
                  </w:r>
                  <w:r w:rsidRPr="00674C07">
                    <w:rPr>
                      <w:rFonts w:asciiTheme="minorHAnsi" w:hAnsiTheme="minorHAnsi" w:cstheme="minorHAnsi"/>
                      <w:b/>
                      <w:color w:val="FF0000"/>
                      <w:sz w:val="22"/>
                      <w:szCs w:val="22"/>
                    </w:rPr>
                    <w:t>apartheid.</w:t>
                  </w:r>
                  <w:r w:rsidRPr="00182D26">
                    <w:rPr>
                      <w:rFonts w:asciiTheme="minorHAnsi" w:hAnsiTheme="minorHAnsi" w:cstheme="minorHAnsi"/>
                      <w:sz w:val="22"/>
                      <w:szCs w:val="22"/>
                    </w:rPr>
                    <w:t xml:space="preserve"> Así, la sociedad sudafricana se vio invadida por carteles que dividían los espacios públicos entre “blancos” y “negros” o “europeos” y “no-europeos”, tal como se observa en esta fotografía.</w:t>
                  </w:r>
                </w:p>
              </w:txbxContent>
            </v:textbox>
          </v:roundrect>
        </w:pict>
      </w:r>
      <w:r w:rsidR="00182D26" w:rsidRPr="00631C6D">
        <w:rPr>
          <w:rFonts w:asciiTheme="minorHAnsi" w:hAnsiTheme="minorHAnsi" w:cstheme="minorHAnsi"/>
          <w:sz w:val="22"/>
          <w:szCs w:val="22"/>
        </w:rPr>
        <w:t>Existieron casos en que el derrumbe del sistema se resolvió luego de algunas tensiones, como en las independencias de India y Pakistán, en los que la debilidad del Imperio británico finalmente se transformó en resignación ante la incontenible vitalidad del movimiento descolonizador. Pero también hubo situaciones en que la autonomía tuvo un alto precio y solo se logró tras las violentas guerras que dejaron en mal pie a las antiguas colonias</w:t>
      </w:r>
      <w:r>
        <w:rPr>
          <w:rFonts w:asciiTheme="minorHAnsi" w:hAnsiTheme="minorHAnsi" w:cstheme="minorHAnsi"/>
          <w:sz w:val="22"/>
          <w:szCs w:val="22"/>
        </w:rPr>
        <w:t>.</w:t>
      </w:r>
    </w:p>
    <w:p w:rsidR="00631C6D" w:rsidRDefault="00674C07" w:rsidP="0087595C">
      <w:pPr>
        <w:jc w:val="both"/>
        <w:rPr>
          <w:rFonts w:asciiTheme="minorHAnsi" w:hAnsiTheme="minorHAnsi" w:cstheme="minorHAnsi"/>
          <w:sz w:val="22"/>
          <w:szCs w:val="22"/>
        </w:rPr>
      </w:pPr>
      <w:r>
        <w:rPr>
          <w:rFonts w:ascii="Arial" w:eastAsia="Times New Roman" w:hAnsi="Arial" w:cs="Arial"/>
          <w:noProof/>
          <w:sz w:val="28"/>
          <w:szCs w:val="28"/>
          <w:u w:val="single"/>
          <w:lang w:eastAsia="es-ES"/>
        </w:rPr>
        <w:drawing>
          <wp:anchor distT="0" distB="0" distL="114300" distR="114300" simplePos="0" relativeHeight="251711488" behindDoc="0" locked="0" layoutInCell="1" allowOverlap="1">
            <wp:simplePos x="0" y="0"/>
            <wp:positionH relativeFrom="column">
              <wp:posOffset>3371850</wp:posOffset>
            </wp:positionH>
            <wp:positionV relativeFrom="paragraph">
              <wp:posOffset>27305</wp:posOffset>
            </wp:positionV>
            <wp:extent cx="3781425" cy="2076450"/>
            <wp:effectExtent l="19050" t="0" r="9525" b="0"/>
            <wp:wrapThrough wrapText="bothSides">
              <wp:wrapPolygon edited="0">
                <wp:start x="-109" y="0"/>
                <wp:lineTo x="-109" y="21402"/>
                <wp:lineTo x="21654" y="21402"/>
                <wp:lineTo x="21654" y="0"/>
                <wp:lineTo x="-109"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781425" cy="2076450"/>
                    </a:xfrm>
                    <a:prstGeom prst="rect">
                      <a:avLst/>
                    </a:prstGeom>
                    <a:noFill/>
                    <a:ln w="9525">
                      <a:noFill/>
                      <a:miter lim="800000"/>
                      <a:headEnd/>
                      <a:tailEnd/>
                    </a:ln>
                  </pic:spPr>
                </pic:pic>
              </a:graphicData>
            </a:graphic>
          </wp:anchor>
        </w:drawing>
      </w:r>
    </w:p>
    <w:p w:rsidR="00631C6D" w:rsidRPr="00631C6D" w:rsidRDefault="00631C6D" w:rsidP="0087595C">
      <w:pPr>
        <w:jc w:val="both"/>
        <w:rPr>
          <w:rFonts w:asciiTheme="minorHAnsi" w:hAnsiTheme="minorHAnsi" w:cstheme="minorHAnsi"/>
          <w:sz w:val="22"/>
          <w:szCs w:val="22"/>
        </w:rPr>
      </w:pPr>
    </w:p>
    <w:p w:rsidR="0087595C" w:rsidRDefault="0087595C" w:rsidP="0087595C">
      <w:pPr>
        <w:jc w:val="both"/>
      </w:pPr>
    </w:p>
    <w:p w:rsidR="00995CE6" w:rsidRPr="0087595C" w:rsidRDefault="00995CE6" w:rsidP="0087595C">
      <w:pPr>
        <w:tabs>
          <w:tab w:val="left" w:pos="1425"/>
        </w:tabs>
        <w:jc w:val="both"/>
      </w:pPr>
    </w:p>
    <w:p w:rsidR="00995CE6" w:rsidRDefault="00995CE6" w:rsidP="005F7FA5">
      <w:pPr>
        <w:jc w:val="center"/>
        <w:rPr>
          <w:rFonts w:ascii="Arial" w:eastAsia="Times New Roman" w:hAnsi="Arial" w:cs="Arial"/>
          <w:sz w:val="28"/>
          <w:szCs w:val="28"/>
          <w:u w:val="single"/>
          <w:lang w:eastAsia="es-ES"/>
        </w:rPr>
      </w:pPr>
    </w:p>
    <w:p w:rsidR="00995CE6" w:rsidRDefault="00995CE6" w:rsidP="00A90133">
      <w:pPr>
        <w:rPr>
          <w:rFonts w:ascii="Arial" w:eastAsia="Times New Roman" w:hAnsi="Arial" w:cs="Arial"/>
          <w:sz w:val="28"/>
          <w:szCs w:val="28"/>
          <w:u w:val="single"/>
          <w:lang w:eastAsia="es-ES"/>
        </w:rPr>
      </w:pPr>
    </w:p>
    <w:p w:rsidR="00995CE6" w:rsidRDefault="00995CE6" w:rsidP="005F7FA5">
      <w:pPr>
        <w:jc w:val="center"/>
        <w:rPr>
          <w:rFonts w:ascii="Arial" w:eastAsia="Times New Roman" w:hAnsi="Arial" w:cs="Arial"/>
          <w:sz w:val="28"/>
          <w:szCs w:val="28"/>
          <w:u w:val="single"/>
          <w:lang w:eastAsia="es-ES"/>
        </w:rPr>
      </w:pPr>
    </w:p>
    <w:p w:rsidR="00A90133" w:rsidRDefault="00A90133" w:rsidP="005F7FA5">
      <w:pPr>
        <w:jc w:val="center"/>
        <w:rPr>
          <w:rFonts w:ascii="Arial" w:eastAsia="Times New Roman" w:hAnsi="Arial" w:cs="Arial"/>
          <w:sz w:val="28"/>
          <w:szCs w:val="28"/>
          <w:u w:val="single"/>
          <w:lang w:eastAsia="es-ES"/>
        </w:rPr>
      </w:pPr>
    </w:p>
    <w:p w:rsidR="00995CE6" w:rsidRDefault="00995CE6" w:rsidP="005F7FA5">
      <w:pPr>
        <w:jc w:val="center"/>
        <w:rPr>
          <w:rFonts w:ascii="Arial" w:eastAsia="Times New Roman" w:hAnsi="Arial" w:cs="Arial"/>
          <w:sz w:val="28"/>
          <w:szCs w:val="28"/>
          <w:u w:val="single"/>
          <w:lang w:eastAsia="es-ES"/>
        </w:rPr>
      </w:pPr>
    </w:p>
    <w:p w:rsidR="00995CE6" w:rsidRDefault="00995CE6" w:rsidP="005F7FA5">
      <w:pPr>
        <w:jc w:val="center"/>
        <w:rPr>
          <w:rFonts w:ascii="Arial" w:eastAsia="Times New Roman" w:hAnsi="Arial" w:cs="Arial"/>
          <w:sz w:val="28"/>
          <w:szCs w:val="28"/>
          <w:u w:val="single"/>
          <w:lang w:eastAsia="es-ES"/>
        </w:rPr>
      </w:pPr>
    </w:p>
    <w:p w:rsidR="00995CE6" w:rsidRDefault="00674C07" w:rsidP="005F7FA5">
      <w:pPr>
        <w:jc w:val="center"/>
        <w:rPr>
          <w:rFonts w:ascii="Arial" w:eastAsia="Times New Roman" w:hAnsi="Arial" w:cs="Arial"/>
          <w:sz w:val="28"/>
          <w:szCs w:val="28"/>
          <w:u w:val="single"/>
          <w:lang w:eastAsia="es-ES"/>
        </w:rPr>
      </w:pPr>
      <w:r>
        <w:rPr>
          <w:rFonts w:asciiTheme="minorHAnsi" w:hAnsiTheme="minorHAnsi" w:cstheme="minorHAnsi"/>
          <w:noProof/>
          <w:sz w:val="22"/>
          <w:szCs w:val="22"/>
          <w:lang w:eastAsia="es-ES"/>
        </w:rPr>
        <w:drawing>
          <wp:anchor distT="0" distB="0" distL="114300" distR="114300" simplePos="0" relativeHeight="251715584" behindDoc="0" locked="0" layoutInCell="1" allowOverlap="1">
            <wp:simplePos x="0" y="0"/>
            <wp:positionH relativeFrom="column">
              <wp:posOffset>-228600</wp:posOffset>
            </wp:positionH>
            <wp:positionV relativeFrom="paragraph">
              <wp:posOffset>299720</wp:posOffset>
            </wp:positionV>
            <wp:extent cx="3086100" cy="1857375"/>
            <wp:effectExtent l="19050" t="0" r="0" b="0"/>
            <wp:wrapThrough wrapText="bothSides">
              <wp:wrapPolygon edited="0">
                <wp:start x="-133" y="0"/>
                <wp:lineTo x="-133" y="21489"/>
                <wp:lineTo x="21600" y="21489"/>
                <wp:lineTo x="21600" y="0"/>
                <wp:lineTo x="-133" y="0"/>
              </wp:wrapPolygon>
            </wp:wrapThrough>
            <wp:docPr id="10" name="Imagen 7" descr="La Conferencia de Bandung, el nacimiento del altermundismo - 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 Conferencia de Bandung, el nacimiento del altermundismo - El ..."/>
                    <pic:cNvPicPr>
                      <a:picLocks noChangeAspect="1" noChangeArrowheads="1"/>
                    </pic:cNvPicPr>
                  </pic:nvPicPr>
                  <pic:blipFill>
                    <a:blip r:embed="rId9"/>
                    <a:srcRect/>
                    <a:stretch>
                      <a:fillRect/>
                    </a:stretch>
                  </pic:blipFill>
                  <pic:spPr bwMode="auto">
                    <a:xfrm>
                      <a:off x="0" y="0"/>
                      <a:ext cx="3086100" cy="1857375"/>
                    </a:xfrm>
                    <a:prstGeom prst="rect">
                      <a:avLst/>
                    </a:prstGeom>
                    <a:noFill/>
                    <a:ln w="9525">
                      <a:noFill/>
                      <a:miter lim="800000"/>
                      <a:headEnd/>
                      <a:tailEnd/>
                    </a:ln>
                  </pic:spPr>
                </pic:pic>
              </a:graphicData>
            </a:graphic>
          </wp:anchor>
        </w:drawing>
      </w:r>
      <w:r w:rsidRPr="00631C6D">
        <w:rPr>
          <w:rFonts w:asciiTheme="minorHAnsi" w:hAnsiTheme="minorHAnsi" w:cstheme="minorHAnsi"/>
          <w:noProof/>
          <w:sz w:val="22"/>
          <w:szCs w:val="22"/>
          <w:lang w:eastAsia="es-ES"/>
        </w:rPr>
        <w:pict>
          <v:roundrect id="_x0000_s1037" style="position:absolute;left:0;text-align:left;margin-left:241.4pt;margin-top:22.35pt;width:321.3pt;height:139.15pt;z-index:-251601920;mso-position-horizontal-relative:text;mso-position-vertical-relative:text" arcsize="10923f" wrapcoords="2023 -99 1428 0 238 991 238 1486 0 2477 -60 2873 -60 18925 417 20510 1369 21501 1547 21501 19993 21501 20172 21501 21124 20510 21600 18925 21600 2774 21362 1090 20053 0 19517 -99 2023 -99">
            <v:textbox style="mso-next-textbox:#_x0000_s1037">
              <w:txbxContent>
                <w:p w:rsidR="0087595C" w:rsidRPr="00631C6D" w:rsidRDefault="0087595C" w:rsidP="00631C6D">
                  <w:pPr>
                    <w:jc w:val="both"/>
                    <w:rPr>
                      <w:rFonts w:ascii="Calibri" w:hAnsi="Calibri" w:cs="Calibri"/>
                      <w:sz w:val="22"/>
                      <w:szCs w:val="22"/>
                    </w:rPr>
                  </w:pPr>
                  <w:r w:rsidRPr="00631C6D">
                    <w:rPr>
                      <w:rFonts w:ascii="Calibri" w:hAnsi="Calibri" w:cs="Calibri"/>
                      <w:b/>
                      <w:sz w:val="22"/>
                      <w:szCs w:val="22"/>
                    </w:rPr>
                    <w:t>La Conferencia de Bandung.</w:t>
                  </w:r>
                  <w:r w:rsidRPr="00631C6D">
                    <w:rPr>
                      <w:rFonts w:ascii="Calibri" w:hAnsi="Calibri" w:cs="Calibri"/>
                      <w:sz w:val="22"/>
                      <w:szCs w:val="22"/>
                    </w:rPr>
                    <w:t xml:space="preserve"> Dentro de este proceso, uno de los hitos que marcaron su desarrollo y también las relaciones del resto del mundo en el contexto de la Guerra Fría fue la celebración de la Conferencia de Bandung, una reunión de Estados africanos y asiáticos que recientemente habían logrado su independencia. Así, en el desarrollo de esta conferencia durante el año 1955, las naciones participantes se plantearon su definición frente a las circunstancias mundiales propias del momento.</w:t>
                  </w:r>
                </w:p>
              </w:txbxContent>
            </v:textbox>
            <w10:wrap type="through"/>
          </v:roundrect>
        </w:pict>
      </w:r>
    </w:p>
    <w:p w:rsidR="00995CE6" w:rsidRDefault="00674C07" w:rsidP="005F7FA5">
      <w:pPr>
        <w:jc w:val="center"/>
        <w:rPr>
          <w:rFonts w:ascii="Arial" w:eastAsia="Times New Roman" w:hAnsi="Arial" w:cs="Arial"/>
          <w:sz w:val="28"/>
          <w:szCs w:val="28"/>
          <w:u w:val="single"/>
          <w:lang w:eastAsia="es-ES"/>
        </w:rPr>
      </w:pPr>
      <w:r>
        <w:rPr>
          <w:rFonts w:ascii="Arial" w:eastAsia="Times New Roman" w:hAnsi="Arial" w:cs="Arial"/>
          <w:noProof/>
          <w:sz w:val="28"/>
          <w:szCs w:val="28"/>
          <w:u w:val="single"/>
          <w:lang w:eastAsia="es-ES"/>
        </w:rPr>
        <w:pict>
          <v:roundrect id="_x0000_s1038" style="position:absolute;left:0;text-align:left;margin-left:-252pt;margin-top:159.05pt;width:571.5pt;height:111.75pt;z-index:251716608" arcsize="10923f">
            <v:textbox>
              <w:txbxContent>
                <w:p w:rsidR="006D4D52" w:rsidRPr="006D4D52" w:rsidRDefault="006D4D52" w:rsidP="006D4D52">
                  <w:pPr>
                    <w:jc w:val="both"/>
                    <w:rPr>
                      <w:rFonts w:asciiTheme="minorHAnsi" w:hAnsiTheme="minorHAnsi" w:cstheme="minorHAnsi"/>
                      <w:sz w:val="22"/>
                      <w:szCs w:val="22"/>
                    </w:rPr>
                  </w:pPr>
                  <w:r w:rsidRPr="006D4D52">
                    <w:rPr>
                      <w:rFonts w:asciiTheme="minorHAnsi" w:hAnsiTheme="minorHAnsi" w:cstheme="minorHAnsi"/>
                      <w:sz w:val="22"/>
                      <w:szCs w:val="22"/>
                    </w:rPr>
                    <w:t xml:space="preserve">El Movimiento de los Países No Alineados. Luego de la Conferencia de Bandung y frente a la política de bloques característica de la Guerra Fría, muchas de las naciones de África y Asia optaron por una postura neutral que dio lugar al Movimiento de Países No Alineados, creado en 1961. Una de las principales figuras de este movimiento fue la primera ministra de la India, Indira Gandhi. Esta postura significó un paso decisivo en el desarrollo de la Guerra Fría y en la definición de estos países por el geógrafo Alfred Sauvy como </w:t>
                  </w:r>
                  <w:r w:rsidRPr="00674C07">
                    <w:rPr>
                      <w:rFonts w:asciiTheme="minorHAnsi" w:hAnsiTheme="minorHAnsi" w:cstheme="minorHAnsi"/>
                      <w:b/>
                      <w:sz w:val="22"/>
                      <w:szCs w:val="22"/>
                      <w:u w:val="single"/>
                    </w:rPr>
                    <w:t>el Tercer Mundo</w:t>
                  </w:r>
                  <w:r w:rsidRPr="006D4D52">
                    <w:rPr>
                      <w:rFonts w:asciiTheme="minorHAnsi" w:hAnsiTheme="minorHAnsi" w:cstheme="minorHAnsi"/>
                      <w:sz w:val="22"/>
                      <w:szCs w:val="22"/>
                    </w:rPr>
                    <w:t xml:space="preserve">, un conjunto neutral y en su </w:t>
                  </w:r>
                  <w:r w:rsidRPr="00674C07">
                    <w:rPr>
                      <w:rFonts w:asciiTheme="minorHAnsi" w:hAnsiTheme="minorHAnsi" w:cstheme="minorHAnsi"/>
                      <w:b/>
                      <w:sz w:val="22"/>
                      <w:szCs w:val="22"/>
                      <w:u w:val="single"/>
                    </w:rPr>
                    <w:t>mayoría con graves problemas económicos</w:t>
                  </w:r>
                  <w:r w:rsidRPr="006D4D52">
                    <w:rPr>
                      <w:rFonts w:asciiTheme="minorHAnsi" w:hAnsiTheme="minorHAnsi" w:cstheme="minorHAnsi"/>
                      <w:sz w:val="22"/>
                      <w:szCs w:val="22"/>
                    </w:rPr>
                    <w:t xml:space="preserve"> </w:t>
                  </w:r>
                  <w:r w:rsidR="00AD6760">
                    <w:rPr>
                      <w:rFonts w:asciiTheme="minorHAnsi" w:hAnsiTheme="minorHAnsi" w:cstheme="minorHAnsi"/>
                      <w:sz w:val="22"/>
                      <w:szCs w:val="22"/>
                    </w:rPr>
                    <w:t xml:space="preserve">se caracterizar por la extracción de materias primas a bajo costo </w:t>
                  </w:r>
                  <w:r w:rsidRPr="006D4D52">
                    <w:rPr>
                      <w:rFonts w:asciiTheme="minorHAnsi" w:hAnsiTheme="minorHAnsi" w:cstheme="minorHAnsi"/>
                      <w:sz w:val="22"/>
                      <w:szCs w:val="22"/>
                    </w:rPr>
                    <w:t>que, según algunos historiadores e intelectuales, no les han permitido alcanzar el desarrollo.</w:t>
                  </w:r>
                </w:p>
              </w:txbxContent>
            </v:textbox>
          </v:roundrect>
        </w:pict>
      </w:r>
    </w:p>
    <w:p w:rsidR="00995CE6" w:rsidRDefault="00995CE6" w:rsidP="005F7FA5">
      <w:pPr>
        <w:jc w:val="center"/>
        <w:rPr>
          <w:rFonts w:ascii="Arial" w:eastAsia="Times New Roman" w:hAnsi="Arial" w:cs="Arial"/>
          <w:sz w:val="28"/>
          <w:szCs w:val="28"/>
          <w:u w:val="single"/>
          <w:lang w:eastAsia="es-ES"/>
        </w:rPr>
      </w:pPr>
    </w:p>
    <w:p w:rsidR="00995CE6" w:rsidRDefault="00995CE6" w:rsidP="005F7FA5">
      <w:pPr>
        <w:jc w:val="center"/>
        <w:rPr>
          <w:rFonts w:ascii="Arial" w:eastAsia="Times New Roman" w:hAnsi="Arial" w:cs="Arial"/>
          <w:sz w:val="28"/>
          <w:szCs w:val="28"/>
          <w:u w:val="single"/>
          <w:lang w:eastAsia="es-ES"/>
        </w:rPr>
      </w:pPr>
    </w:p>
    <w:p w:rsidR="00995CE6" w:rsidRDefault="00995CE6" w:rsidP="005F7FA5">
      <w:pPr>
        <w:jc w:val="center"/>
        <w:rPr>
          <w:rFonts w:ascii="Arial" w:eastAsia="Times New Roman" w:hAnsi="Arial" w:cs="Arial"/>
          <w:sz w:val="28"/>
          <w:szCs w:val="28"/>
          <w:u w:val="single"/>
          <w:lang w:eastAsia="es-ES"/>
        </w:rPr>
      </w:pPr>
    </w:p>
    <w:p w:rsidR="00674C07" w:rsidRPr="0015564A" w:rsidRDefault="00674C07" w:rsidP="0015564A">
      <w:pPr>
        <w:rPr>
          <w:rFonts w:ascii="Arial" w:eastAsia="Times New Roman" w:hAnsi="Arial" w:cs="Arial"/>
          <w:sz w:val="28"/>
          <w:szCs w:val="28"/>
          <w:u w:val="single"/>
          <w:lang w:eastAsia="es-ES"/>
        </w:rPr>
      </w:pPr>
      <w:r>
        <w:rPr>
          <w:rFonts w:ascii="Arial" w:eastAsia="Times New Roman" w:hAnsi="Arial" w:cs="Arial"/>
          <w:noProof/>
          <w:sz w:val="28"/>
          <w:szCs w:val="28"/>
          <w:u w:val="single"/>
          <w:lang w:eastAsia="es-ES"/>
        </w:rPr>
        <w:lastRenderedPageBreak/>
        <w:pict>
          <v:roundrect id="_x0000_s1040" style="position:absolute;margin-left:-8.25pt;margin-top:-17.25pt;width:555.75pt;height:94.5pt;z-index:-251593728" arcsize="10923f" wrapcoords="477 -210 254 0 -32 1887 -32 18035 0 20132 286 21390 318 21390 21250 21390 21282 21390 21568 20132 21632 16567 21632 1887 21314 0 21091 -210 477 -210">
            <v:textbox>
              <w:txbxContent>
                <w:p w:rsidR="00674C07" w:rsidRDefault="0015564A" w:rsidP="0015564A">
                  <w:pPr>
                    <w:pStyle w:val="Prrafodelista"/>
                    <w:numPr>
                      <w:ilvl w:val="0"/>
                      <w:numId w:val="13"/>
                    </w:numPr>
                    <w:rPr>
                      <w:rFonts w:ascii="Calibri" w:hAnsi="Calibri" w:cs="Calibri"/>
                      <w:sz w:val="22"/>
                      <w:szCs w:val="22"/>
                    </w:rPr>
                  </w:pPr>
                  <w:r w:rsidRPr="0015564A">
                    <w:rPr>
                      <w:rFonts w:ascii="Calibri" w:hAnsi="Calibri" w:cs="Calibri"/>
                      <w:sz w:val="22"/>
                      <w:szCs w:val="22"/>
                    </w:rPr>
                    <w:t>¿por qué al Movimiento de los Países No Alinead</w:t>
                  </w:r>
                  <w:r>
                    <w:rPr>
                      <w:rFonts w:ascii="Calibri" w:hAnsi="Calibri" w:cs="Calibri"/>
                      <w:sz w:val="22"/>
                      <w:szCs w:val="22"/>
                    </w:rPr>
                    <w:t>os se les llamó “Tercer Mundo”?</w:t>
                  </w:r>
                </w:p>
              </w:txbxContent>
            </v:textbox>
            <w10:wrap type="through"/>
          </v:roundrect>
        </w:pict>
      </w:r>
    </w:p>
    <w:p w:rsidR="00D425AB" w:rsidRDefault="006D4D52" w:rsidP="006D4D52">
      <w:pPr>
        <w:jc w:val="center"/>
        <w:rPr>
          <w:rFonts w:ascii="Calibri" w:eastAsia="Times New Roman" w:hAnsi="Calibri" w:cs="Calibri"/>
          <w:b/>
          <w:u w:val="single"/>
          <w:lang w:eastAsia="es-ES"/>
        </w:rPr>
      </w:pPr>
      <w:r w:rsidRPr="006D4D52">
        <w:rPr>
          <w:rFonts w:ascii="Calibri" w:eastAsia="Times New Roman" w:hAnsi="Calibri" w:cs="Calibri"/>
          <w:b/>
          <w:u w:val="single"/>
          <w:lang w:eastAsia="es-ES"/>
        </w:rPr>
        <w:t>Movimientos Sociales.</w:t>
      </w:r>
    </w:p>
    <w:p w:rsidR="00D425AB" w:rsidRPr="00E545BA" w:rsidRDefault="00E545BA" w:rsidP="004A74B6">
      <w:pPr>
        <w:jc w:val="both"/>
        <w:rPr>
          <w:rFonts w:asciiTheme="minorHAnsi" w:eastAsia="Times New Roman" w:hAnsiTheme="minorHAnsi" w:cstheme="minorHAnsi"/>
          <w:sz w:val="22"/>
          <w:szCs w:val="22"/>
          <w:lang w:eastAsia="es-ES"/>
        </w:rPr>
      </w:pPr>
      <w:r w:rsidRPr="00E545BA">
        <w:rPr>
          <w:rFonts w:ascii="Calibri" w:hAnsi="Calibri" w:cs="Calibri"/>
          <w:b/>
          <w:noProof/>
          <w:sz w:val="32"/>
          <w:szCs w:val="32"/>
          <w:lang w:eastAsia="es-ES"/>
        </w:rPr>
        <w:drawing>
          <wp:anchor distT="0" distB="0" distL="114300" distR="114300" simplePos="0" relativeHeight="251719680" behindDoc="0" locked="0" layoutInCell="1" allowOverlap="1">
            <wp:simplePos x="0" y="0"/>
            <wp:positionH relativeFrom="column">
              <wp:posOffset>-9525</wp:posOffset>
            </wp:positionH>
            <wp:positionV relativeFrom="paragraph">
              <wp:posOffset>1441450</wp:posOffset>
            </wp:positionV>
            <wp:extent cx="3076575" cy="2505075"/>
            <wp:effectExtent l="19050" t="0" r="9525" b="0"/>
            <wp:wrapThrough wrapText="bothSides">
              <wp:wrapPolygon edited="0">
                <wp:start x="-134" y="0"/>
                <wp:lineTo x="-134" y="21518"/>
                <wp:lineTo x="21667" y="21518"/>
                <wp:lineTo x="21667" y="0"/>
                <wp:lineTo x="-134" y="0"/>
              </wp:wrapPolygon>
            </wp:wrapThrough>
            <wp:docPr id="16" name="Imagen 2" descr="http://1.bp.blogspot.com/_KxrAq0lqsSI/SIsU-tIxkiI/AAAAAAAAApg/7NdxHwBtmZI/s400/mas+gente.jpg"/>
            <wp:cNvGraphicFramePr/>
            <a:graphic xmlns:a="http://schemas.openxmlformats.org/drawingml/2006/main">
              <a:graphicData uri="http://schemas.openxmlformats.org/drawingml/2006/picture">
                <pic:pic xmlns:pic="http://schemas.openxmlformats.org/drawingml/2006/picture">
                  <pic:nvPicPr>
                    <pic:cNvPr id="15369" name="Picture 20" descr="http://1.bp.blogspot.com/_KxrAq0lqsSI/SIsU-tIxkiI/AAAAAAAAApg/7NdxHwBtmZI/s400/mas+gente.jpg"/>
                    <pic:cNvPicPr>
                      <a:picLocks noChangeAspect="1" noChangeArrowheads="1"/>
                    </pic:cNvPicPr>
                  </pic:nvPicPr>
                  <pic:blipFill>
                    <a:blip r:embed="rId10"/>
                    <a:srcRect/>
                    <a:stretch>
                      <a:fillRect/>
                    </a:stretch>
                  </pic:blipFill>
                  <pic:spPr bwMode="auto">
                    <a:xfrm>
                      <a:off x="0" y="0"/>
                      <a:ext cx="3076575" cy="2505075"/>
                    </a:xfrm>
                    <a:prstGeom prst="rect">
                      <a:avLst/>
                    </a:prstGeom>
                    <a:noFill/>
                    <a:ln w="9525">
                      <a:noFill/>
                      <a:miter lim="800000"/>
                      <a:headEnd/>
                      <a:tailEnd/>
                    </a:ln>
                  </pic:spPr>
                </pic:pic>
              </a:graphicData>
            </a:graphic>
          </wp:anchor>
        </w:drawing>
      </w:r>
      <w:r w:rsidR="004A74B6" w:rsidRPr="00E545BA">
        <w:rPr>
          <w:rFonts w:ascii="Calibri" w:hAnsi="Calibri" w:cs="Calibri"/>
          <w:b/>
          <w:noProof/>
          <w:sz w:val="32"/>
          <w:szCs w:val="32"/>
          <w:lang w:eastAsia="es-ES"/>
        </w:rPr>
        <w:drawing>
          <wp:anchor distT="0" distB="0" distL="114300" distR="114300" simplePos="0" relativeHeight="251718656" behindDoc="0" locked="0" layoutInCell="1" allowOverlap="1">
            <wp:simplePos x="0" y="0"/>
            <wp:positionH relativeFrom="column">
              <wp:posOffset>3352800</wp:posOffset>
            </wp:positionH>
            <wp:positionV relativeFrom="paragraph">
              <wp:posOffset>89535</wp:posOffset>
            </wp:positionV>
            <wp:extent cx="3714750" cy="1714500"/>
            <wp:effectExtent l="19050" t="0" r="0" b="0"/>
            <wp:wrapThrough wrapText="bothSides">
              <wp:wrapPolygon edited="0">
                <wp:start x="-111" y="0"/>
                <wp:lineTo x="-111" y="21360"/>
                <wp:lineTo x="21600" y="21360"/>
                <wp:lineTo x="21600" y="0"/>
                <wp:lineTo x="-111" y="0"/>
              </wp:wrapPolygon>
            </wp:wrapThrough>
            <wp:docPr id="15" name="Imagen 10" descr="La posguerra: de la Guerra Fría a la Revolución Pacíf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 posguerra: de la Guerra Fría a la Revolución Pacífica"/>
                    <pic:cNvPicPr>
                      <a:picLocks noChangeAspect="1" noChangeArrowheads="1"/>
                    </pic:cNvPicPr>
                  </pic:nvPicPr>
                  <pic:blipFill>
                    <a:blip r:embed="rId11"/>
                    <a:srcRect/>
                    <a:stretch>
                      <a:fillRect/>
                    </a:stretch>
                  </pic:blipFill>
                  <pic:spPr bwMode="auto">
                    <a:xfrm>
                      <a:off x="0" y="0"/>
                      <a:ext cx="3714750" cy="1714500"/>
                    </a:xfrm>
                    <a:prstGeom prst="rect">
                      <a:avLst/>
                    </a:prstGeom>
                    <a:noFill/>
                    <a:ln w="9525">
                      <a:noFill/>
                      <a:miter lim="800000"/>
                      <a:headEnd/>
                      <a:tailEnd/>
                    </a:ln>
                  </pic:spPr>
                </pic:pic>
              </a:graphicData>
            </a:graphic>
          </wp:anchor>
        </w:drawing>
      </w:r>
      <w:r w:rsidR="004A74B6" w:rsidRPr="00E545BA">
        <w:rPr>
          <w:rFonts w:ascii="Calibri" w:hAnsi="Calibri" w:cs="Calibri"/>
          <w:b/>
          <w:sz w:val="32"/>
          <w:szCs w:val="32"/>
        </w:rPr>
        <w:t>Una de las transformaciones más importantes</w:t>
      </w:r>
      <w:r w:rsidR="004A74B6" w:rsidRPr="004A74B6">
        <w:rPr>
          <w:rFonts w:asciiTheme="minorHAnsi" w:hAnsiTheme="minorHAnsi" w:cstheme="minorHAnsi"/>
          <w:sz w:val="22"/>
          <w:szCs w:val="22"/>
        </w:rPr>
        <w:t xml:space="preserve"> dentro de la sociedad occidental durante este período fue la consolidación de movimientos por los derechos civiles que habían comenzado luego de la Segunda Guerra Mundial. Si bien la creación de la ONU y la Declaración de los Derechos Humanos constituyeron importantes avances en esta materia, algunos grupos continuaron luchando por mayores o nuevas reivindicaciones.</w:t>
      </w:r>
    </w:p>
    <w:p w:rsidR="00D425AB" w:rsidRPr="004A74B6" w:rsidRDefault="004A74B6" w:rsidP="008B75C9">
      <w:pPr>
        <w:jc w:val="both"/>
        <w:rPr>
          <w:rFonts w:ascii="Calibri" w:eastAsia="Times New Roman" w:hAnsi="Calibri" w:cs="Calibri"/>
          <w:sz w:val="22"/>
          <w:szCs w:val="22"/>
          <w:lang w:eastAsia="es-ES"/>
        </w:rPr>
      </w:pPr>
      <w:r w:rsidRPr="00E545BA">
        <w:rPr>
          <w:rFonts w:ascii="Calibri" w:hAnsi="Calibri" w:cs="Calibri"/>
          <w:b/>
          <w:sz w:val="32"/>
          <w:szCs w:val="32"/>
        </w:rPr>
        <w:t>La generación joven de las décadas de 1960 y 1970</w:t>
      </w:r>
      <w:r w:rsidRPr="004A74B6">
        <w:rPr>
          <w:rFonts w:ascii="Calibri" w:hAnsi="Calibri" w:cs="Calibri"/>
          <w:sz w:val="22"/>
          <w:szCs w:val="22"/>
        </w:rPr>
        <w:t xml:space="preserve"> fue una de las primeras que no vivieron en el mundo de las guerras mundiales y que pudo conocer, de forma casi instantánea y a través de imágenes y sonidos, lo que ocurría en el resto del mundo. Estos jóvenes comenzaron a ser protagonistas de un importante cambio cultural, que los distanció del modo de vivir y pensar de la generación adulta y que se manifestó en la adopción de posturas más democráticas e inclusivas en lo político y más progresistas en materias como la vida sexual, el vestuario o las costumbres. Así, surgieron movimientos como el hippie o el de los universitarios franceses en mayo de 1968.</w:t>
      </w:r>
    </w:p>
    <w:p w:rsidR="00D425AB" w:rsidRPr="00E545BA" w:rsidRDefault="00E545BA" w:rsidP="008B75C9">
      <w:pPr>
        <w:jc w:val="both"/>
        <w:rPr>
          <w:rFonts w:ascii="Calibri" w:eastAsia="Times New Roman" w:hAnsi="Calibri" w:cs="Calibri"/>
          <w:sz w:val="22"/>
          <w:szCs w:val="22"/>
          <w:lang w:eastAsia="es-ES"/>
        </w:rPr>
      </w:pPr>
      <w:r>
        <w:rPr>
          <w:rFonts w:ascii="Calibri" w:eastAsia="Times New Roman" w:hAnsi="Calibri" w:cs="Calibri"/>
          <w:noProof/>
          <w:lang w:eastAsia="es-ES"/>
        </w:rPr>
        <w:drawing>
          <wp:anchor distT="0" distB="0" distL="114300" distR="114300" simplePos="0" relativeHeight="251720704" behindDoc="0" locked="0" layoutInCell="1" allowOverlap="1">
            <wp:simplePos x="0" y="0"/>
            <wp:positionH relativeFrom="column">
              <wp:posOffset>5286375</wp:posOffset>
            </wp:positionH>
            <wp:positionV relativeFrom="paragraph">
              <wp:posOffset>57150</wp:posOffset>
            </wp:positionV>
            <wp:extent cx="1884680" cy="2714625"/>
            <wp:effectExtent l="19050" t="0" r="1270" b="0"/>
            <wp:wrapThrough wrapText="bothSides">
              <wp:wrapPolygon edited="0">
                <wp:start x="-218" y="0"/>
                <wp:lineTo x="-218" y="21524"/>
                <wp:lineTo x="21615" y="21524"/>
                <wp:lineTo x="21615" y="0"/>
                <wp:lineTo x="-218" y="0"/>
              </wp:wrapPolygon>
            </wp:wrapThrough>
            <wp:docPr id="17" name="Imagen 4" descr="feminismo2.jpg"/>
            <wp:cNvGraphicFramePr/>
            <a:graphic xmlns:a="http://schemas.openxmlformats.org/drawingml/2006/main">
              <a:graphicData uri="http://schemas.openxmlformats.org/drawingml/2006/picture">
                <pic:pic xmlns:pic="http://schemas.openxmlformats.org/drawingml/2006/picture">
                  <pic:nvPicPr>
                    <pic:cNvPr id="12" name="11 Imagen" descr="feminismo2.jpg"/>
                    <pic:cNvPicPr>
                      <a:picLocks noChangeAspect="1"/>
                    </pic:cNvPicPr>
                  </pic:nvPicPr>
                  <pic:blipFill>
                    <a:blip r:embed="rId12"/>
                    <a:stretch>
                      <a:fillRect/>
                    </a:stretch>
                  </pic:blipFill>
                  <pic:spPr>
                    <a:xfrm>
                      <a:off x="0" y="0"/>
                      <a:ext cx="1884680" cy="2714625"/>
                    </a:xfrm>
                    <a:prstGeom prst="rect">
                      <a:avLst/>
                    </a:prstGeom>
                  </pic:spPr>
                </pic:pic>
              </a:graphicData>
            </a:graphic>
          </wp:anchor>
        </w:drawing>
      </w:r>
      <w:r>
        <w:rPr>
          <w:rFonts w:ascii="Calibri" w:eastAsia="Times New Roman" w:hAnsi="Calibri" w:cs="Calibri"/>
          <w:noProof/>
          <w:lang w:eastAsia="es-ES"/>
        </w:rPr>
        <w:drawing>
          <wp:anchor distT="0" distB="0" distL="114300" distR="114300" simplePos="0" relativeHeight="251721728" behindDoc="0" locked="0" layoutInCell="1" allowOverlap="1">
            <wp:simplePos x="0" y="0"/>
            <wp:positionH relativeFrom="column">
              <wp:posOffset>2714625</wp:posOffset>
            </wp:positionH>
            <wp:positionV relativeFrom="paragraph">
              <wp:posOffset>57150</wp:posOffset>
            </wp:positionV>
            <wp:extent cx="2571750" cy="2714625"/>
            <wp:effectExtent l="19050" t="0" r="0" b="0"/>
            <wp:wrapThrough wrapText="bothSides">
              <wp:wrapPolygon edited="0">
                <wp:start x="-160" y="0"/>
                <wp:lineTo x="-160" y="21524"/>
                <wp:lineTo x="21600" y="21524"/>
                <wp:lineTo x="21600" y="0"/>
                <wp:lineTo x="-160" y="0"/>
              </wp:wrapPolygon>
            </wp:wrapThrough>
            <wp:docPr id="23" name="Imagen 5" descr="1969_bra-removal.jpg"/>
            <wp:cNvGraphicFramePr/>
            <a:graphic xmlns:a="http://schemas.openxmlformats.org/drawingml/2006/main">
              <a:graphicData uri="http://schemas.openxmlformats.org/drawingml/2006/picture">
                <pic:pic xmlns:pic="http://schemas.openxmlformats.org/drawingml/2006/picture">
                  <pic:nvPicPr>
                    <pic:cNvPr id="11" name="10 Marcador de contenido" descr="1969_bra-removal.jpg"/>
                    <pic:cNvPicPr>
                      <a:picLocks noGrp="1" noChangeAspect="1"/>
                    </pic:cNvPicPr>
                  </pic:nvPicPr>
                  <pic:blipFill>
                    <a:blip r:embed="rId13"/>
                    <a:stretch>
                      <a:fillRect/>
                    </a:stretch>
                  </pic:blipFill>
                  <pic:spPr>
                    <a:xfrm>
                      <a:off x="0" y="0"/>
                      <a:ext cx="2571750" cy="2714625"/>
                    </a:xfrm>
                    <a:prstGeom prst="rect">
                      <a:avLst/>
                    </a:prstGeom>
                  </pic:spPr>
                </pic:pic>
              </a:graphicData>
            </a:graphic>
          </wp:anchor>
        </w:drawing>
      </w:r>
      <w:r w:rsidRPr="00E545BA">
        <w:rPr>
          <w:rFonts w:ascii="Calibri" w:hAnsi="Calibri" w:cs="Calibri"/>
          <w:b/>
          <w:sz w:val="32"/>
          <w:szCs w:val="32"/>
        </w:rPr>
        <w:t>Organizaciones feministas.</w:t>
      </w:r>
      <w:r w:rsidRPr="00E545BA">
        <w:rPr>
          <w:rFonts w:ascii="Calibri" w:hAnsi="Calibri" w:cs="Calibri"/>
          <w:sz w:val="22"/>
          <w:szCs w:val="22"/>
        </w:rPr>
        <w:t xml:space="preserve"> Dado que las mujeres ya habían obtenido el derecho a voto en muchos países, en general las organizaciones femeninas se abocaron a la lucha por derechos civiles, sociales y económicos. Se comenzó a hablar de la igualdad entre hombres y mujeres en los ámbitos familiar o laboral, reivindicación que quedó simbolizada en diversas transformaciones, desde la masificación del blue jeans y de las minifaldas hasta la eliminación de</w:t>
      </w:r>
      <w:r w:rsidRPr="00E545BA">
        <w:rPr>
          <w:noProof/>
          <w:lang w:eastAsia="es-ES"/>
        </w:rPr>
        <w:t xml:space="preserve"> </w:t>
      </w:r>
      <w:r w:rsidRPr="00E545BA">
        <w:rPr>
          <w:rFonts w:ascii="Calibri" w:hAnsi="Calibri" w:cs="Calibri"/>
          <w:sz w:val="22"/>
          <w:szCs w:val="22"/>
        </w:rPr>
        <w:t xml:space="preserve"> prejuicios y discriminaciones o la masificación de la píldora anticonceptiva. Aunque estos fueron avances relevantes para las mujeres de esa época, aún continúan existiendo aspectos en los que se las discrimina</w:t>
      </w:r>
    </w:p>
    <w:p w:rsidR="00D425AB" w:rsidRDefault="0015564A" w:rsidP="008B75C9">
      <w:pPr>
        <w:jc w:val="both"/>
        <w:rPr>
          <w:rFonts w:ascii="Calibri" w:eastAsia="Times New Roman" w:hAnsi="Calibri" w:cs="Calibri"/>
          <w:lang w:eastAsia="es-ES"/>
        </w:rPr>
      </w:pPr>
      <w:r>
        <w:rPr>
          <w:rFonts w:ascii="Calibri" w:eastAsia="Times New Roman" w:hAnsi="Calibri" w:cs="Calibri"/>
          <w:noProof/>
          <w:lang w:eastAsia="es-ES"/>
        </w:rPr>
        <w:pict>
          <v:roundrect id="_x0000_s1041" style="position:absolute;left:0;text-align:left;margin-left:-4.5pt;margin-top:11.15pt;width:567pt;height:93pt;z-index:251723776" arcsize="10923f">
            <v:textbox>
              <w:txbxContent>
                <w:p w:rsidR="0015564A" w:rsidRPr="0015564A" w:rsidRDefault="0015564A">
                  <w:pPr>
                    <w:rPr>
                      <w:rFonts w:asciiTheme="minorHAnsi" w:hAnsiTheme="minorHAnsi" w:cstheme="minorHAnsi"/>
                      <w:sz w:val="22"/>
                      <w:szCs w:val="22"/>
                    </w:rPr>
                  </w:pPr>
                  <w:r>
                    <w:rPr>
                      <w:rFonts w:asciiTheme="minorHAnsi" w:hAnsiTheme="minorHAnsi" w:cstheme="minorHAnsi"/>
                      <w:sz w:val="22"/>
                      <w:szCs w:val="22"/>
                    </w:rPr>
                    <w:t>2</w:t>
                  </w:r>
                  <w:r w:rsidRPr="0015564A">
                    <w:rPr>
                      <w:rFonts w:asciiTheme="minorHAnsi" w:hAnsiTheme="minorHAnsi" w:cstheme="minorHAnsi"/>
                      <w:sz w:val="22"/>
                      <w:szCs w:val="22"/>
                    </w:rPr>
                    <w:t>. ¿qué implicancias tuv</w:t>
                  </w:r>
                  <w:r w:rsidR="00DB79B2">
                    <w:rPr>
                      <w:rFonts w:asciiTheme="minorHAnsi" w:hAnsiTheme="minorHAnsi" w:cstheme="minorHAnsi"/>
                      <w:sz w:val="22"/>
                      <w:szCs w:val="22"/>
                    </w:rPr>
                    <w:t>o</w:t>
                  </w:r>
                  <w:r w:rsidRPr="0015564A">
                    <w:rPr>
                      <w:rFonts w:asciiTheme="minorHAnsi" w:hAnsiTheme="minorHAnsi" w:cstheme="minorHAnsi"/>
                      <w:sz w:val="22"/>
                      <w:szCs w:val="22"/>
                    </w:rPr>
                    <w:t xml:space="preserve"> estos movimientos para la conformación de la sociedad occidental actual? </w:t>
                  </w:r>
                </w:p>
              </w:txbxContent>
            </v:textbox>
          </v:roundrect>
        </w:pict>
      </w:r>
    </w:p>
    <w:p w:rsidR="00D425AB" w:rsidRDefault="00D425AB" w:rsidP="008B75C9">
      <w:pPr>
        <w:jc w:val="both"/>
        <w:rPr>
          <w:rFonts w:ascii="Calibri" w:eastAsia="Times New Roman" w:hAnsi="Calibri" w:cs="Calibri"/>
          <w:lang w:eastAsia="es-ES"/>
        </w:rPr>
      </w:pPr>
    </w:p>
    <w:p w:rsidR="0015564A" w:rsidRDefault="0015564A" w:rsidP="005F7FA5">
      <w:pPr>
        <w:jc w:val="center"/>
        <w:rPr>
          <w:rFonts w:ascii="Arial" w:eastAsia="Times New Roman" w:hAnsi="Arial" w:cs="Arial"/>
          <w:sz w:val="28"/>
          <w:szCs w:val="28"/>
          <w:u w:val="single"/>
          <w:lang w:eastAsia="es-ES"/>
        </w:rPr>
      </w:pPr>
      <w:r>
        <w:rPr>
          <w:rFonts w:ascii="Arial" w:eastAsia="Times New Roman" w:hAnsi="Arial" w:cs="Arial"/>
          <w:noProof/>
          <w:sz w:val="28"/>
          <w:szCs w:val="28"/>
          <w:u w:val="single"/>
          <w:lang w:eastAsia="es-ES"/>
        </w:rPr>
        <w:pict>
          <v:roundrect id="_x0000_s1042" style="position:absolute;left:0;text-align:left;margin-left:-4.5pt;margin-top:89.85pt;width:567pt;height:96.75pt;z-index:251724800" arcsize="10923f">
            <v:textbox>
              <w:txbxContent>
                <w:p w:rsidR="0015564A" w:rsidRPr="0015564A" w:rsidRDefault="0015564A">
                  <w:pPr>
                    <w:rPr>
                      <w:rFonts w:ascii="Calibri" w:hAnsi="Calibri" w:cs="Calibri"/>
                      <w:sz w:val="22"/>
                      <w:szCs w:val="22"/>
                    </w:rPr>
                  </w:pPr>
                  <w:r>
                    <w:rPr>
                      <w:rFonts w:ascii="Calibri" w:hAnsi="Calibri" w:cs="Calibri"/>
                      <w:sz w:val="22"/>
                      <w:szCs w:val="22"/>
                    </w:rPr>
                    <w:t xml:space="preserve">3. </w:t>
                  </w:r>
                  <w:r w:rsidRPr="0015564A">
                    <w:rPr>
                      <w:rFonts w:ascii="Calibri" w:hAnsi="Calibri" w:cs="Calibri"/>
                      <w:sz w:val="22"/>
                      <w:szCs w:val="22"/>
                    </w:rPr>
                    <w:t xml:space="preserve">A pesar de los avances que alcanzaron las mujeres ¿por qué crees que en la actualidad han surgido nuevas protestas por parte de grupos feministas a nivel mundial? </w:t>
                  </w:r>
                </w:p>
              </w:txbxContent>
            </v:textbox>
          </v:roundrect>
        </w:pict>
      </w:r>
    </w:p>
    <w:p w:rsidR="005F7FA5" w:rsidRPr="005F7FA5" w:rsidRDefault="008841E9" w:rsidP="005F7FA5">
      <w:pPr>
        <w:jc w:val="center"/>
        <w:rPr>
          <w:rFonts w:ascii="Arial" w:eastAsia="Times New Roman" w:hAnsi="Arial" w:cs="Arial"/>
          <w:sz w:val="28"/>
          <w:szCs w:val="28"/>
          <w:u w:val="single"/>
          <w:lang w:eastAsia="es-ES"/>
        </w:rPr>
      </w:pPr>
      <w:r w:rsidRPr="008841E9">
        <w:rPr>
          <w:rFonts w:ascii="Arial" w:eastAsia="Times New Roman" w:hAnsi="Arial" w:cs="Arial"/>
          <w:noProof/>
          <w:sz w:val="28"/>
          <w:szCs w:val="28"/>
          <w:u w:val="single"/>
          <w:lang w:val="es-CL" w:eastAsia="es-CL"/>
        </w:rPr>
        <w:pict>
          <v:shapetype id="_x0000_t202" coordsize="21600,21600" o:spt="202" path="m,l,21600r21600,l21600,xe">
            <v:stroke joinstyle="miter"/>
            <v:path gradientshapeok="t" o:connecttype="rect"/>
          </v:shapetype>
          <v:shape id="_x0000_s1029" type="#_x0000_t202" style="position:absolute;left:0;text-align:left;margin-left:2.55pt;margin-top:743.25pt;width:537pt;height:186pt;z-index:251686912;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" strokecolor="#558ed5" strokeweight="3pt">
            <v:textbox>
              <w:txbxContent>
                <w:p w:rsidR="0055672F" w:rsidRDefault="0055672F" w:rsidP="0055672F">
                  <w:pPr>
                    <w:jc w:val="center"/>
                    <w:rPr>
                      <w:b/>
                      <w:color w:val="000000" w:themeColor="text1"/>
                      <w:lang w:val="es-CL"/>
                    </w:rPr>
                  </w:pPr>
                  <w:r>
                    <w:rPr>
                      <w:b/>
                      <w:noProof/>
                      <w:color w:val="000000" w:themeColor="text1"/>
                      <w:lang w:eastAsia="es-ES"/>
                    </w:rPr>
                    <w:drawing>
                      <wp:inline distT="0" distB="0" distL="0" distR="0">
                        <wp:extent cx="762000" cy="619125"/>
                        <wp:effectExtent l="1905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281769.png"/>
                                <pic:cNvPicPr/>
                              </pic:nvPicPr>
                              <pic:blipFill rotWithShape="1">
                                <a:blip r:embed="rId1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0656" b="9837"/>
                                <a:stretch/>
                              </pic:blipFill>
                              <pic:spPr bwMode="auto">
                                <a:xfrm>
                                  <a:off x="0" y="0"/>
                                  <a:ext cx="771701" cy="627007"/>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b/>
                      <w:noProof/>
                      <w:color w:val="000000" w:themeColor="text1"/>
                      <w:lang w:eastAsia="es-ES"/>
                    </w:rPr>
                    <w:drawing>
                      <wp:inline distT="0" distB="0" distL="0" distR="0">
                        <wp:extent cx="752475" cy="618506"/>
                        <wp:effectExtent l="19050" t="0" r="9525"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0fc2f0ade6e15dd663b5b09bfe52f2f4.jpg"/>
                                <pic:cNvPicPr/>
                              </pic:nvPicPr>
                              <pic:blipFill rotWithShape="1">
                                <a:blip r:embed="rId1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3470" t="3721" r="23894" b="9593"/>
                                <a:stretch/>
                              </pic:blipFill>
                              <pic:spPr bwMode="auto">
                                <a:xfrm>
                                  <a:off x="0" y="0"/>
                                  <a:ext cx="754348" cy="62004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5672F" w:rsidRDefault="0055672F" w:rsidP="0055672F">
                  <w:pPr>
                    <w:jc w:val="center"/>
                    <w:rPr>
                      <w:b/>
                      <w:color w:val="000000" w:themeColor="text1"/>
                      <w:lang w:val="es-CL"/>
                    </w:rPr>
                  </w:pPr>
                </w:p>
                <w:p w:rsidR="0055672F" w:rsidRPr="00353A52" w:rsidRDefault="0055672F" w:rsidP="0055672F">
                  <w:pPr>
                    <w:jc w:val="center"/>
                    <w:rPr>
                      <w:b/>
                      <w:color w:val="000000" w:themeColor="text1"/>
                      <w:lang w:val="es-CL"/>
                    </w:rPr>
                  </w:pPr>
                  <w:r w:rsidRPr="00353A52">
                    <w:rPr>
                      <w:b/>
                      <w:color w:val="000000" w:themeColor="text1"/>
                      <w:lang w:val="es-CL"/>
                    </w:rPr>
                    <w:t>Debes imprimir la guía y responderla. Si no puedes imprimirla, no te preocupes, puedes copiar todas las preguntas de la guía y responderlas en tu cuaderno, que será revisado cuando regresemos a clases presenciales. Si tienes dudas, escribe al siguiente mail y te responderemos, pero recuerda escribir tu nombre y tu curso</w:t>
                  </w:r>
                </w:p>
                <w:p w:rsidR="0055672F" w:rsidRDefault="008841E9" w:rsidP="0055672F">
                  <w:pPr>
                    <w:jc w:val="center"/>
                    <w:rPr>
                      <w:rFonts w:ascii="Arial" w:hAnsi="Arial" w:cs="Arial"/>
                      <w:b/>
                      <w:color w:val="FF0000"/>
                      <w:u w:val="single"/>
                      <w:shd w:val="clear" w:color="auto" w:fill="FFFFFF"/>
                    </w:rPr>
                  </w:pPr>
                  <w:hyperlink r:id="rId16" w:tgtFrame="_blank" w:history="1">
                    <w:r w:rsidR="0055672F" w:rsidRPr="005120A2">
                      <w:rPr>
                        <w:rFonts w:ascii="Arial" w:hAnsi="Arial" w:cs="Arial"/>
                        <w:b/>
                        <w:color w:val="FF0000"/>
                        <w:u w:val="single"/>
                        <w:shd w:val="clear" w:color="auto" w:fill="FFFFFF"/>
                      </w:rPr>
                      <w:t>historiacestarosa@gmail.com</w:t>
                    </w:r>
                  </w:hyperlink>
                </w:p>
                <w:p w:rsidR="0055672F" w:rsidRPr="00353A52" w:rsidRDefault="0055672F" w:rsidP="0055672F">
                  <w:pPr>
                    <w:jc w:val="center"/>
                    <w:rPr>
                      <w:b/>
                      <w:color w:val="000000" w:themeColor="text1"/>
                      <w:lang w:val="es-CL"/>
                    </w:rPr>
                  </w:pPr>
                  <w:r w:rsidRPr="00353A52">
                    <w:rPr>
                      <w:b/>
                      <w:color w:val="000000" w:themeColor="text1"/>
                      <w:lang w:val="es-CL"/>
                    </w:rPr>
                    <w:t>También puedes visitar el Instagram del Departamento de Historia, donde encontrarás información y podrás resolver algunas consultas.</w:t>
                  </w:r>
                </w:p>
                <w:p w:rsidR="0055672F" w:rsidRPr="00353A52" w:rsidRDefault="0055672F" w:rsidP="0055672F">
                  <w:pPr>
                    <w:jc w:val="center"/>
                    <w:rPr>
                      <w:rFonts w:ascii="Arial" w:hAnsi="Arial" w:cs="Arial"/>
                      <w:b/>
                      <w:color w:val="FF0000"/>
                      <w:lang w:val="es-CL"/>
                    </w:rPr>
                  </w:pPr>
                  <w:r w:rsidRPr="00353A52">
                    <w:rPr>
                      <w:rFonts w:ascii="Arial" w:hAnsi="Arial" w:cs="Arial"/>
                      <w:b/>
                      <w:color w:val="FF0000"/>
                      <w:lang w:val="es-CL"/>
                    </w:rPr>
                    <w:t>@historiacestarosa</w:t>
                  </w:r>
                </w:p>
              </w:txbxContent>
            </v:textbox>
            <w10:wrap type="square" anchorx="margin" anchory="margin"/>
          </v:shape>
        </w:pict>
      </w:r>
    </w:p>
    <w:sectPr w:rsidR="005F7FA5" w:rsidRPr="005F7FA5" w:rsidSect="00C2637D">
      <w:pgSz w:w="12240" w:h="20160" w:code="5"/>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65232"/>
    <w:multiLevelType w:val="hybridMultilevel"/>
    <w:tmpl w:val="FED83980"/>
    <w:lvl w:ilvl="0" w:tplc="6B5051EE">
      <w:start w:val="1"/>
      <w:numFmt w:val="bullet"/>
      <w:lvlText w:val="•"/>
      <w:lvlJc w:val="left"/>
      <w:pPr>
        <w:tabs>
          <w:tab w:val="num" w:pos="720"/>
        </w:tabs>
        <w:ind w:left="720" w:hanging="360"/>
      </w:pPr>
      <w:rPr>
        <w:rFonts w:ascii="Arial" w:hAnsi="Arial" w:hint="default"/>
      </w:rPr>
    </w:lvl>
    <w:lvl w:ilvl="1" w:tplc="7368F794" w:tentative="1">
      <w:start w:val="1"/>
      <w:numFmt w:val="bullet"/>
      <w:lvlText w:val="•"/>
      <w:lvlJc w:val="left"/>
      <w:pPr>
        <w:tabs>
          <w:tab w:val="num" w:pos="1440"/>
        </w:tabs>
        <w:ind w:left="1440" w:hanging="360"/>
      </w:pPr>
      <w:rPr>
        <w:rFonts w:ascii="Arial" w:hAnsi="Arial" w:hint="default"/>
      </w:rPr>
    </w:lvl>
    <w:lvl w:ilvl="2" w:tplc="AECE8FB0" w:tentative="1">
      <w:start w:val="1"/>
      <w:numFmt w:val="bullet"/>
      <w:lvlText w:val="•"/>
      <w:lvlJc w:val="left"/>
      <w:pPr>
        <w:tabs>
          <w:tab w:val="num" w:pos="2160"/>
        </w:tabs>
        <w:ind w:left="2160" w:hanging="360"/>
      </w:pPr>
      <w:rPr>
        <w:rFonts w:ascii="Arial" w:hAnsi="Arial" w:hint="default"/>
      </w:rPr>
    </w:lvl>
    <w:lvl w:ilvl="3" w:tplc="EEFA744E" w:tentative="1">
      <w:start w:val="1"/>
      <w:numFmt w:val="bullet"/>
      <w:lvlText w:val="•"/>
      <w:lvlJc w:val="left"/>
      <w:pPr>
        <w:tabs>
          <w:tab w:val="num" w:pos="2880"/>
        </w:tabs>
        <w:ind w:left="2880" w:hanging="360"/>
      </w:pPr>
      <w:rPr>
        <w:rFonts w:ascii="Arial" w:hAnsi="Arial" w:hint="default"/>
      </w:rPr>
    </w:lvl>
    <w:lvl w:ilvl="4" w:tplc="605E8B22" w:tentative="1">
      <w:start w:val="1"/>
      <w:numFmt w:val="bullet"/>
      <w:lvlText w:val="•"/>
      <w:lvlJc w:val="left"/>
      <w:pPr>
        <w:tabs>
          <w:tab w:val="num" w:pos="3600"/>
        </w:tabs>
        <w:ind w:left="3600" w:hanging="360"/>
      </w:pPr>
      <w:rPr>
        <w:rFonts w:ascii="Arial" w:hAnsi="Arial" w:hint="default"/>
      </w:rPr>
    </w:lvl>
    <w:lvl w:ilvl="5" w:tplc="1A9EA532" w:tentative="1">
      <w:start w:val="1"/>
      <w:numFmt w:val="bullet"/>
      <w:lvlText w:val="•"/>
      <w:lvlJc w:val="left"/>
      <w:pPr>
        <w:tabs>
          <w:tab w:val="num" w:pos="4320"/>
        </w:tabs>
        <w:ind w:left="4320" w:hanging="360"/>
      </w:pPr>
      <w:rPr>
        <w:rFonts w:ascii="Arial" w:hAnsi="Arial" w:hint="default"/>
      </w:rPr>
    </w:lvl>
    <w:lvl w:ilvl="6" w:tplc="D83895E2" w:tentative="1">
      <w:start w:val="1"/>
      <w:numFmt w:val="bullet"/>
      <w:lvlText w:val="•"/>
      <w:lvlJc w:val="left"/>
      <w:pPr>
        <w:tabs>
          <w:tab w:val="num" w:pos="5040"/>
        </w:tabs>
        <w:ind w:left="5040" w:hanging="360"/>
      </w:pPr>
      <w:rPr>
        <w:rFonts w:ascii="Arial" w:hAnsi="Arial" w:hint="default"/>
      </w:rPr>
    </w:lvl>
    <w:lvl w:ilvl="7" w:tplc="7F345800" w:tentative="1">
      <w:start w:val="1"/>
      <w:numFmt w:val="bullet"/>
      <w:lvlText w:val="•"/>
      <w:lvlJc w:val="left"/>
      <w:pPr>
        <w:tabs>
          <w:tab w:val="num" w:pos="5760"/>
        </w:tabs>
        <w:ind w:left="5760" w:hanging="360"/>
      </w:pPr>
      <w:rPr>
        <w:rFonts w:ascii="Arial" w:hAnsi="Arial" w:hint="default"/>
      </w:rPr>
    </w:lvl>
    <w:lvl w:ilvl="8" w:tplc="6CA44932" w:tentative="1">
      <w:start w:val="1"/>
      <w:numFmt w:val="bullet"/>
      <w:lvlText w:val="•"/>
      <w:lvlJc w:val="left"/>
      <w:pPr>
        <w:tabs>
          <w:tab w:val="num" w:pos="6480"/>
        </w:tabs>
        <w:ind w:left="6480" w:hanging="360"/>
      </w:pPr>
      <w:rPr>
        <w:rFonts w:ascii="Arial" w:hAnsi="Arial" w:hint="default"/>
      </w:rPr>
    </w:lvl>
  </w:abstractNum>
  <w:abstractNum w:abstractNumId="1">
    <w:nsid w:val="100425B7"/>
    <w:multiLevelType w:val="hybridMultilevel"/>
    <w:tmpl w:val="4E38320A"/>
    <w:lvl w:ilvl="0" w:tplc="18D282EC">
      <w:start w:val="1"/>
      <w:numFmt w:val="bullet"/>
      <w:lvlText w:val="•"/>
      <w:lvlJc w:val="left"/>
      <w:pPr>
        <w:tabs>
          <w:tab w:val="num" w:pos="720"/>
        </w:tabs>
        <w:ind w:left="720" w:hanging="360"/>
      </w:pPr>
      <w:rPr>
        <w:rFonts w:ascii="Arial" w:hAnsi="Arial" w:hint="default"/>
      </w:rPr>
    </w:lvl>
    <w:lvl w:ilvl="1" w:tplc="2D9872FE" w:tentative="1">
      <w:start w:val="1"/>
      <w:numFmt w:val="bullet"/>
      <w:lvlText w:val="•"/>
      <w:lvlJc w:val="left"/>
      <w:pPr>
        <w:tabs>
          <w:tab w:val="num" w:pos="1440"/>
        </w:tabs>
        <w:ind w:left="1440" w:hanging="360"/>
      </w:pPr>
      <w:rPr>
        <w:rFonts w:ascii="Arial" w:hAnsi="Arial" w:hint="default"/>
      </w:rPr>
    </w:lvl>
    <w:lvl w:ilvl="2" w:tplc="15804D58" w:tentative="1">
      <w:start w:val="1"/>
      <w:numFmt w:val="bullet"/>
      <w:lvlText w:val="•"/>
      <w:lvlJc w:val="left"/>
      <w:pPr>
        <w:tabs>
          <w:tab w:val="num" w:pos="2160"/>
        </w:tabs>
        <w:ind w:left="2160" w:hanging="360"/>
      </w:pPr>
      <w:rPr>
        <w:rFonts w:ascii="Arial" w:hAnsi="Arial" w:hint="default"/>
      </w:rPr>
    </w:lvl>
    <w:lvl w:ilvl="3" w:tplc="7932F2EA" w:tentative="1">
      <w:start w:val="1"/>
      <w:numFmt w:val="bullet"/>
      <w:lvlText w:val="•"/>
      <w:lvlJc w:val="left"/>
      <w:pPr>
        <w:tabs>
          <w:tab w:val="num" w:pos="2880"/>
        </w:tabs>
        <w:ind w:left="2880" w:hanging="360"/>
      </w:pPr>
      <w:rPr>
        <w:rFonts w:ascii="Arial" w:hAnsi="Arial" w:hint="default"/>
      </w:rPr>
    </w:lvl>
    <w:lvl w:ilvl="4" w:tplc="AC0E35C4" w:tentative="1">
      <w:start w:val="1"/>
      <w:numFmt w:val="bullet"/>
      <w:lvlText w:val="•"/>
      <w:lvlJc w:val="left"/>
      <w:pPr>
        <w:tabs>
          <w:tab w:val="num" w:pos="3600"/>
        </w:tabs>
        <w:ind w:left="3600" w:hanging="360"/>
      </w:pPr>
      <w:rPr>
        <w:rFonts w:ascii="Arial" w:hAnsi="Arial" w:hint="default"/>
      </w:rPr>
    </w:lvl>
    <w:lvl w:ilvl="5" w:tplc="F15A8AB0" w:tentative="1">
      <w:start w:val="1"/>
      <w:numFmt w:val="bullet"/>
      <w:lvlText w:val="•"/>
      <w:lvlJc w:val="left"/>
      <w:pPr>
        <w:tabs>
          <w:tab w:val="num" w:pos="4320"/>
        </w:tabs>
        <w:ind w:left="4320" w:hanging="360"/>
      </w:pPr>
      <w:rPr>
        <w:rFonts w:ascii="Arial" w:hAnsi="Arial" w:hint="default"/>
      </w:rPr>
    </w:lvl>
    <w:lvl w:ilvl="6" w:tplc="10D2C92C" w:tentative="1">
      <w:start w:val="1"/>
      <w:numFmt w:val="bullet"/>
      <w:lvlText w:val="•"/>
      <w:lvlJc w:val="left"/>
      <w:pPr>
        <w:tabs>
          <w:tab w:val="num" w:pos="5040"/>
        </w:tabs>
        <w:ind w:left="5040" w:hanging="360"/>
      </w:pPr>
      <w:rPr>
        <w:rFonts w:ascii="Arial" w:hAnsi="Arial" w:hint="default"/>
      </w:rPr>
    </w:lvl>
    <w:lvl w:ilvl="7" w:tplc="1D7C812E" w:tentative="1">
      <w:start w:val="1"/>
      <w:numFmt w:val="bullet"/>
      <w:lvlText w:val="•"/>
      <w:lvlJc w:val="left"/>
      <w:pPr>
        <w:tabs>
          <w:tab w:val="num" w:pos="5760"/>
        </w:tabs>
        <w:ind w:left="5760" w:hanging="360"/>
      </w:pPr>
      <w:rPr>
        <w:rFonts w:ascii="Arial" w:hAnsi="Arial" w:hint="default"/>
      </w:rPr>
    </w:lvl>
    <w:lvl w:ilvl="8" w:tplc="406AA2D6" w:tentative="1">
      <w:start w:val="1"/>
      <w:numFmt w:val="bullet"/>
      <w:lvlText w:val="•"/>
      <w:lvlJc w:val="left"/>
      <w:pPr>
        <w:tabs>
          <w:tab w:val="num" w:pos="6480"/>
        </w:tabs>
        <w:ind w:left="6480" w:hanging="360"/>
      </w:pPr>
      <w:rPr>
        <w:rFonts w:ascii="Arial" w:hAnsi="Arial" w:hint="default"/>
      </w:rPr>
    </w:lvl>
  </w:abstractNum>
  <w:abstractNum w:abstractNumId="2">
    <w:nsid w:val="16002BC3"/>
    <w:multiLevelType w:val="hybridMultilevel"/>
    <w:tmpl w:val="C60C3A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7083126"/>
    <w:multiLevelType w:val="hybridMultilevel"/>
    <w:tmpl w:val="52CEFBCA"/>
    <w:lvl w:ilvl="0" w:tplc="1DBE61E2">
      <w:start w:val="1"/>
      <w:numFmt w:val="bullet"/>
      <w:lvlText w:val="•"/>
      <w:lvlJc w:val="left"/>
      <w:pPr>
        <w:tabs>
          <w:tab w:val="num" w:pos="720"/>
        </w:tabs>
        <w:ind w:left="720" w:hanging="360"/>
      </w:pPr>
      <w:rPr>
        <w:rFonts w:ascii="Arial" w:hAnsi="Arial" w:hint="default"/>
      </w:rPr>
    </w:lvl>
    <w:lvl w:ilvl="1" w:tplc="8FB6BCD4" w:tentative="1">
      <w:start w:val="1"/>
      <w:numFmt w:val="bullet"/>
      <w:lvlText w:val="•"/>
      <w:lvlJc w:val="left"/>
      <w:pPr>
        <w:tabs>
          <w:tab w:val="num" w:pos="1440"/>
        </w:tabs>
        <w:ind w:left="1440" w:hanging="360"/>
      </w:pPr>
      <w:rPr>
        <w:rFonts w:ascii="Arial" w:hAnsi="Arial" w:hint="default"/>
      </w:rPr>
    </w:lvl>
    <w:lvl w:ilvl="2" w:tplc="97EEF5AA" w:tentative="1">
      <w:start w:val="1"/>
      <w:numFmt w:val="bullet"/>
      <w:lvlText w:val="•"/>
      <w:lvlJc w:val="left"/>
      <w:pPr>
        <w:tabs>
          <w:tab w:val="num" w:pos="2160"/>
        </w:tabs>
        <w:ind w:left="2160" w:hanging="360"/>
      </w:pPr>
      <w:rPr>
        <w:rFonts w:ascii="Arial" w:hAnsi="Arial" w:hint="default"/>
      </w:rPr>
    </w:lvl>
    <w:lvl w:ilvl="3" w:tplc="0F9EA386" w:tentative="1">
      <w:start w:val="1"/>
      <w:numFmt w:val="bullet"/>
      <w:lvlText w:val="•"/>
      <w:lvlJc w:val="left"/>
      <w:pPr>
        <w:tabs>
          <w:tab w:val="num" w:pos="2880"/>
        </w:tabs>
        <w:ind w:left="2880" w:hanging="360"/>
      </w:pPr>
      <w:rPr>
        <w:rFonts w:ascii="Arial" w:hAnsi="Arial" w:hint="default"/>
      </w:rPr>
    </w:lvl>
    <w:lvl w:ilvl="4" w:tplc="B4409BF4" w:tentative="1">
      <w:start w:val="1"/>
      <w:numFmt w:val="bullet"/>
      <w:lvlText w:val="•"/>
      <w:lvlJc w:val="left"/>
      <w:pPr>
        <w:tabs>
          <w:tab w:val="num" w:pos="3600"/>
        </w:tabs>
        <w:ind w:left="3600" w:hanging="360"/>
      </w:pPr>
      <w:rPr>
        <w:rFonts w:ascii="Arial" w:hAnsi="Arial" w:hint="default"/>
      </w:rPr>
    </w:lvl>
    <w:lvl w:ilvl="5" w:tplc="81E8353E" w:tentative="1">
      <w:start w:val="1"/>
      <w:numFmt w:val="bullet"/>
      <w:lvlText w:val="•"/>
      <w:lvlJc w:val="left"/>
      <w:pPr>
        <w:tabs>
          <w:tab w:val="num" w:pos="4320"/>
        </w:tabs>
        <w:ind w:left="4320" w:hanging="360"/>
      </w:pPr>
      <w:rPr>
        <w:rFonts w:ascii="Arial" w:hAnsi="Arial" w:hint="default"/>
      </w:rPr>
    </w:lvl>
    <w:lvl w:ilvl="6" w:tplc="0C22EA0C" w:tentative="1">
      <w:start w:val="1"/>
      <w:numFmt w:val="bullet"/>
      <w:lvlText w:val="•"/>
      <w:lvlJc w:val="left"/>
      <w:pPr>
        <w:tabs>
          <w:tab w:val="num" w:pos="5040"/>
        </w:tabs>
        <w:ind w:left="5040" w:hanging="360"/>
      </w:pPr>
      <w:rPr>
        <w:rFonts w:ascii="Arial" w:hAnsi="Arial" w:hint="default"/>
      </w:rPr>
    </w:lvl>
    <w:lvl w:ilvl="7" w:tplc="5066DFE8" w:tentative="1">
      <w:start w:val="1"/>
      <w:numFmt w:val="bullet"/>
      <w:lvlText w:val="•"/>
      <w:lvlJc w:val="left"/>
      <w:pPr>
        <w:tabs>
          <w:tab w:val="num" w:pos="5760"/>
        </w:tabs>
        <w:ind w:left="5760" w:hanging="360"/>
      </w:pPr>
      <w:rPr>
        <w:rFonts w:ascii="Arial" w:hAnsi="Arial" w:hint="default"/>
      </w:rPr>
    </w:lvl>
    <w:lvl w:ilvl="8" w:tplc="70362EFA" w:tentative="1">
      <w:start w:val="1"/>
      <w:numFmt w:val="bullet"/>
      <w:lvlText w:val="•"/>
      <w:lvlJc w:val="left"/>
      <w:pPr>
        <w:tabs>
          <w:tab w:val="num" w:pos="6480"/>
        </w:tabs>
        <w:ind w:left="6480" w:hanging="360"/>
      </w:pPr>
      <w:rPr>
        <w:rFonts w:ascii="Arial" w:hAnsi="Arial" w:hint="default"/>
      </w:rPr>
    </w:lvl>
  </w:abstractNum>
  <w:abstractNum w:abstractNumId="4">
    <w:nsid w:val="1B76222A"/>
    <w:multiLevelType w:val="hybridMultilevel"/>
    <w:tmpl w:val="1A7086F0"/>
    <w:lvl w:ilvl="0" w:tplc="BC24391A">
      <w:start w:val="1"/>
      <w:numFmt w:val="upperRoman"/>
      <w:lvlText w:val="%1."/>
      <w:lvlJc w:val="left"/>
      <w:pPr>
        <w:ind w:left="1080" w:hanging="720"/>
      </w:pPr>
      <w:rPr>
        <w:rFonts w:eastAsia="MS Mincho" w:hint="default"/>
        <w:b w:val="0"/>
        <w:sz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F3A1970"/>
    <w:multiLevelType w:val="hybridMultilevel"/>
    <w:tmpl w:val="CCB253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2915E79"/>
    <w:multiLevelType w:val="hybridMultilevel"/>
    <w:tmpl w:val="3B4AE17A"/>
    <w:lvl w:ilvl="0" w:tplc="868068B4">
      <w:start w:val="1"/>
      <w:numFmt w:val="bullet"/>
      <w:lvlText w:val="•"/>
      <w:lvlJc w:val="left"/>
      <w:pPr>
        <w:tabs>
          <w:tab w:val="num" w:pos="720"/>
        </w:tabs>
        <w:ind w:left="720" w:hanging="360"/>
      </w:pPr>
      <w:rPr>
        <w:rFonts w:ascii="Arial" w:hAnsi="Arial" w:hint="default"/>
      </w:rPr>
    </w:lvl>
    <w:lvl w:ilvl="1" w:tplc="2FF2E51E" w:tentative="1">
      <w:start w:val="1"/>
      <w:numFmt w:val="bullet"/>
      <w:lvlText w:val="•"/>
      <w:lvlJc w:val="left"/>
      <w:pPr>
        <w:tabs>
          <w:tab w:val="num" w:pos="1440"/>
        </w:tabs>
        <w:ind w:left="1440" w:hanging="360"/>
      </w:pPr>
      <w:rPr>
        <w:rFonts w:ascii="Arial" w:hAnsi="Arial" w:hint="default"/>
      </w:rPr>
    </w:lvl>
    <w:lvl w:ilvl="2" w:tplc="431C1CCC" w:tentative="1">
      <w:start w:val="1"/>
      <w:numFmt w:val="bullet"/>
      <w:lvlText w:val="•"/>
      <w:lvlJc w:val="left"/>
      <w:pPr>
        <w:tabs>
          <w:tab w:val="num" w:pos="2160"/>
        </w:tabs>
        <w:ind w:left="2160" w:hanging="360"/>
      </w:pPr>
      <w:rPr>
        <w:rFonts w:ascii="Arial" w:hAnsi="Arial" w:hint="default"/>
      </w:rPr>
    </w:lvl>
    <w:lvl w:ilvl="3" w:tplc="1868A33A" w:tentative="1">
      <w:start w:val="1"/>
      <w:numFmt w:val="bullet"/>
      <w:lvlText w:val="•"/>
      <w:lvlJc w:val="left"/>
      <w:pPr>
        <w:tabs>
          <w:tab w:val="num" w:pos="2880"/>
        </w:tabs>
        <w:ind w:left="2880" w:hanging="360"/>
      </w:pPr>
      <w:rPr>
        <w:rFonts w:ascii="Arial" w:hAnsi="Arial" w:hint="default"/>
      </w:rPr>
    </w:lvl>
    <w:lvl w:ilvl="4" w:tplc="90F8DD3C" w:tentative="1">
      <w:start w:val="1"/>
      <w:numFmt w:val="bullet"/>
      <w:lvlText w:val="•"/>
      <w:lvlJc w:val="left"/>
      <w:pPr>
        <w:tabs>
          <w:tab w:val="num" w:pos="3600"/>
        </w:tabs>
        <w:ind w:left="3600" w:hanging="360"/>
      </w:pPr>
      <w:rPr>
        <w:rFonts w:ascii="Arial" w:hAnsi="Arial" w:hint="default"/>
      </w:rPr>
    </w:lvl>
    <w:lvl w:ilvl="5" w:tplc="FF446ED8" w:tentative="1">
      <w:start w:val="1"/>
      <w:numFmt w:val="bullet"/>
      <w:lvlText w:val="•"/>
      <w:lvlJc w:val="left"/>
      <w:pPr>
        <w:tabs>
          <w:tab w:val="num" w:pos="4320"/>
        </w:tabs>
        <w:ind w:left="4320" w:hanging="360"/>
      </w:pPr>
      <w:rPr>
        <w:rFonts w:ascii="Arial" w:hAnsi="Arial" w:hint="default"/>
      </w:rPr>
    </w:lvl>
    <w:lvl w:ilvl="6" w:tplc="ECE24B42" w:tentative="1">
      <w:start w:val="1"/>
      <w:numFmt w:val="bullet"/>
      <w:lvlText w:val="•"/>
      <w:lvlJc w:val="left"/>
      <w:pPr>
        <w:tabs>
          <w:tab w:val="num" w:pos="5040"/>
        </w:tabs>
        <w:ind w:left="5040" w:hanging="360"/>
      </w:pPr>
      <w:rPr>
        <w:rFonts w:ascii="Arial" w:hAnsi="Arial" w:hint="default"/>
      </w:rPr>
    </w:lvl>
    <w:lvl w:ilvl="7" w:tplc="9F9E1986" w:tentative="1">
      <w:start w:val="1"/>
      <w:numFmt w:val="bullet"/>
      <w:lvlText w:val="•"/>
      <w:lvlJc w:val="left"/>
      <w:pPr>
        <w:tabs>
          <w:tab w:val="num" w:pos="5760"/>
        </w:tabs>
        <w:ind w:left="5760" w:hanging="360"/>
      </w:pPr>
      <w:rPr>
        <w:rFonts w:ascii="Arial" w:hAnsi="Arial" w:hint="default"/>
      </w:rPr>
    </w:lvl>
    <w:lvl w:ilvl="8" w:tplc="872E7440" w:tentative="1">
      <w:start w:val="1"/>
      <w:numFmt w:val="bullet"/>
      <w:lvlText w:val="•"/>
      <w:lvlJc w:val="left"/>
      <w:pPr>
        <w:tabs>
          <w:tab w:val="num" w:pos="6480"/>
        </w:tabs>
        <w:ind w:left="6480" w:hanging="360"/>
      </w:pPr>
      <w:rPr>
        <w:rFonts w:ascii="Arial" w:hAnsi="Arial" w:hint="default"/>
      </w:rPr>
    </w:lvl>
  </w:abstractNum>
  <w:abstractNum w:abstractNumId="7">
    <w:nsid w:val="2BD70AEB"/>
    <w:multiLevelType w:val="hybridMultilevel"/>
    <w:tmpl w:val="1DAE12C0"/>
    <w:lvl w:ilvl="0" w:tplc="A3267A88">
      <w:start w:val="1"/>
      <w:numFmt w:val="bullet"/>
      <w:lvlText w:val="•"/>
      <w:lvlJc w:val="left"/>
      <w:pPr>
        <w:tabs>
          <w:tab w:val="num" w:pos="720"/>
        </w:tabs>
        <w:ind w:left="720" w:hanging="360"/>
      </w:pPr>
      <w:rPr>
        <w:rFonts w:ascii="Arial" w:hAnsi="Arial" w:hint="default"/>
      </w:rPr>
    </w:lvl>
    <w:lvl w:ilvl="1" w:tplc="31F26E28" w:tentative="1">
      <w:start w:val="1"/>
      <w:numFmt w:val="bullet"/>
      <w:lvlText w:val="•"/>
      <w:lvlJc w:val="left"/>
      <w:pPr>
        <w:tabs>
          <w:tab w:val="num" w:pos="1440"/>
        </w:tabs>
        <w:ind w:left="1440" w:hanging="360"/>
      </w:pPr>
      <w:rPr>
        <w:rFonts w:ascii="Arial" w:hAnsi="Arial" w:hint="default"/>
      </w:rPr>
    </w:lvl>
    <w:lvl w:ilvl="2" w:tplc="71E2495C" w:tentative="1">
      <w:start w:val="1"/>
      <w:numFmt w:val="bullet"/>
      <w:lvlText w:val="•"/>
      <w:lvlJc w:val="left"/>
      <w:pPr>
        <w:tabs>
          <w:tab w:val="num" w:pos="2160"/>
        </w:tabs>
        <w:ind w:left="2160" w:hanging="360"/>
      </w:pPr>
      <w:rPr>
        <w:rFonts w:ascii="Arial" w:hAnsi="Arial" w:hint="default"/>
      </w:rPr>
    </w:lvl>
    <w:lvl w:ilvl="3" w:tplc="D1C8A2B0" w:tentative="1">
      <w:start w:val="1"/>
      <w:numFmt w:val="bullet"/>
      <w:lvlText w:val="•"/>
      <w:lvlJc w:val="left"/>
      <w:pPr>
        <w:tabs>
          <w:tab w:val="num" w:pos="2880"/>
        </w:tabs>
        <w:ind w:left="2880" w:hanging="360"/>
      </w:pPr>
      <w:rPr>
        <w:rFonts w:ascii="Arial" w:hAnsi="Arial" w:hint="default"/>
      </w:rPr>
    </w:lvl>
    <w:lvl w:ilvl="4" w:tplc="D6700164" w:tentative="1">
      <w:start w:val="1"/>
      <w:numFmt w:val="bullet"/>
      <w:lvlText w:val="•"/>
      <w:lvlJc w:val="left"/>
      <w:pPr>
        <w:tabs>
          <w:tab w:val="num" w:pos="3600"/>
        </w:tabs>
        <w:ind w:left="3600" w:hanging="360"/>
      </w:pPr>
      <w:rPr>
        <w:rFonts w:ascii="Arial" w:hAnsi="Arial" w:hint="default"/>
      </w:rPr>
    </w:lvl>
    <w:lvl w:ilvl="5" w:tplc="A8485BD0" w:tentative="1">
      <w:start w:val="1"/>
      <w:numFmt w:val="bullet"/>
      <w:lvlText w:val="•"/>
      <w:lvlJc w:val="left"/>
      <w:pPr>
        <w:tabs>
          <w:tab w:val="num" w:pos="4320"/>
        </w:tabs>
        <w:ind w:left="4320" w:hanging="360"/>
      </w:pPr>
      <w:rPr>
        <w:rFonts w:ascii="Arial" w:hAnsi="Arial" w:hint="default"/>
      </w:rPr>
    </w:lvl>
    <w:lvl w:ilvl="6" w:tplc="B144F1E6" w:tentative="1">
      <w:start w:val="1"/>
      <w:numFmt w:val="bullet"/>
      <w:lvlText w:val="•"/>
      <w:lvlJc w:val="left"/>
      <w:pPr>
        <w:tabs>
          <w:tab w:val="num" w:pos="5040"/>
        </w:tabs>
        <w:ind w:left="5040" w:hanging="360"/>
      </w:pPr>
      <w:rPr>
        <w:rFonts w:ascii="Arial" w:hAnsi="Arial" w:hint="default"/>
      </w:rPr>
    </w:lvl>
    <w:lvl w:ilvl="7" w:tplc="8DF2EEBA" w:tentative="1">
      <w:start w:val="1"/>
      <w:numFmt w:val="bullet"/>
      <w:lvlText w:val="•"/>
      <w:lvlJc w:val="left"/>
      <w:pPr>
        <w:tabs>
          <w:tab w:val="num" w:pos="5760"/>
        </w:tabs>
        <w:ind w:left="5760" w:hanging="360"/>
      </w:pPr>
      <w:rPr>
        <w:rFonts w:ascii="Arial" w:hAnsi="Arial" w:hint="default"/>
      </w:rPr>
    </w:lvl>
    <w:lvl w:ilvl="8" w:tplc="F00CAB1A" w:tentative="1">
      <w:start w:val="1"/>
      <w:numFmt w:val="bullet"/>
      <w:lvlText w:val="•"/>
      <w:lvlJc w:val="left"/>
      <w:pPr>
        <w:tabs>
          <w:tab w:val="num" w:pos="6480"/>
        </w:tabs>
        <w:ind w:left="6480" w:hanging="360"/>
      </w:pPr>
      <w:rPr>
        <w:rFonts w:ascii="Arial" w:hAnsi="Arial" w:hint="default"/>
      </w:rPr>
    </w:lvl>
  </w:abstractNum>
  <w:abstractNum w:abstractNumId="8">
    <w:nsid w:val="3DB637B1"/>
    <w:multiLevelType w:val="hybridMultilevel"/>
    <w:tmpl w:val="5E56A086"/>
    <w:lvl w:ilvl="0" w:tplc="C57A55C2">
      <w:start w:val="1"/>
      <w:numFmt w:val="bullet"/>
      <w:lvlText w:val="•"/>
      <w:lvlJc w:val="left"/>
      <w:pPr>
        <w:tabs>
          <w:tab w:val="num" w:pos="720"/>
        </w:tabs>
        <w:ind w:left="720" w:hanging="360"/>
      </w:pPr>
      <w:rPr>
        <w:rFonts w:ascii="Arial" w:hAnsi="Arial" w:hint="default"/>
      </w:rPr>
    </w:lvl>
    <w:lvl w:ilvl="1" w:tplc="55C2882C" w:tentative="1">
      <w:start w:val="1"/>
      <w:numFmt w:val="bullet"/>
      <w:lvlText w:val="•"/>
      <w:lvlJc w:val="left"/>
      <w:pPr>
        <w:tabs>
          <w:tab w:val="num" w:pos="1440"/>
        </w:tabs>
        <w:ind w:left="1440" w:hanging="360"/>
      </w:pPr>
      <w:rPr>
        <w:rFonts w:ascii="Arial" w:hAnsi="Arial" w:hint="default"/>
      </w:rPr>
    </w:lvl>
    <w:lvl w:ilvl="2" w:tplc="9E222176" w:tentative="1">
      <w:start w:val="1"/>
      <w:numFmt w:val="bullet"/>
      <w:lvlText w:val="•"/>
      <w:lvlJc w:val="left"/>
      <w:pPr>
        <w:tabs>
          <w:tab w:val="num" w:pos="2160"/>
        </w:tabs>
        <w:ind w:left="2160" w:hanging="360"/>
      </w:pPr>
      <w:rPr>
        <w:rFonts w:ascii="Arial" w:hAnsi="Arial" w:hint="default"/>
      </w:rPr>
    </w:lvl>
    <w:lvl w:ilvl="3" w:tplc="06CC0738" w:tentative="1">
      <w:start w:val="1"/>
      <w:numFmt w:val="bullet"/>
      <w:lvlText w:val="•"/>
      <w:lvlJc w:val="left"/>
      <w:pPr>
        <w:tabs>
          <w:tab w:val="num" w:pos="2880"/>
        </w:tabs>
        <w:ind w:left="2880" w:hanging="360"/>
      </w:pPr>
      <w:rPr>
        <w:rFonts w:ascii="Arial" w:hAnsi="Arial" w:hint="default"/>
      </w:rPr>
    </w:lvl>
    <w:lvl w:ilvl="4" w:tplc="600053C4" w:tentative="1">
      <w:start w:val="1"/>
      <w:numFmt w:val="bullet"/>
      <w:lvlText w:val="•"/>
      <w:lvlJc w:val="left"/>
      <w:pPr>
        <w:tabs>
          <w:tab w:val="num" w:pos="3600"/>
        </w:tabs>
        <w:ind w:left="3600" w:hanging="360"/>
      </w:pPr>
      <w:rPr>
        <w:rFonts w:ascii="Arial" w:hAnsi="Arial" w:hint="default"/>
      </w:rPr>
    </w:lvl>
    <w:lvl w:ilvl="5" w:tplc="E3DE4D2E" w:tentative="1">
      <w:start w:val="1"/>
      <w:numFmt w:val="bullet"/>
      <w:lvlText w:val="•"/>
      <w:lvlJc w:val="left"/>
      <w:pPr>
        <w:tabs>
          <w:tab w:val="num" w:pos="4320"/>
        </w:tabs>
        <w:ind w:left="4320" w:hanging="360"/>
      </w:pPr>
      <w:rPr>
        <w:rFonts w:ascii="Arial" w:hAnsi="Arial" w:hint="default"/>
      </w:rPr>
    </w:lvl>
    <w:lvl w:ilvl="6" w:tplc="3976E24E" w:tentative="1">
      <w:start w:val="1"/>
      <w:numFmt w:val="bullet"/>
      <w:lvlText w:val="•"/>
      <w:lvlJc w:val="left"/>
      <w:pPr>
        <w:tabs>
          <w:tab w:val="num" w:pos="5040"/>
        </w:tabs>
        <w:ind w:left="5040" w:hanging="360"/>
      </w:pPr>
      <w:rPr>
        <w:rFonts w:ascii="Arial" w:hAnsi="Arial" w:hint="default"/>
      </w:rPr>
    </w:lvl>
    <w:lvl w:ilvl="7" w:tplc="6CEC0DBA" w:tentative="1">
      <w:start w:val="1"/>
      <w:numFmt w:val="bullet"/>
      <w:lvlText w:val="•"/>
      <w:lvlJc w:val="left"/>
      <w:pPr>
        <w:tabs>
          <w:tab w:val="num" w:pos="5760"/>
        </w:tabs>
        <w:ind w:left="5760" w:hanging="360"/>
      </w:pPr>
      <w:rPr>
        <w:rFonts w:ascii="Arial" w:hAnsi="Arial" w:hint="default"/>
      </w:rPr>
    </w:lvl>
    <w:lvl w:ilvl="8" w:tplc="0C0A1D0C" w:tentative="1">
      <w:start w:val="1"/>
      <w:numFmt w:val="bullet"/>
      <w:lvlText w:val="•"/>
      <w:lvlJc w:val="left"/>
      <w:pPr>
        <w:tabs>
          <w:tab w:val="num" w:pos="6480"/>
        </w:tabs>
        <w:ind w:left="6480" w:hanging="360"/>
      </w:pPr>
      <w:rPr>
        <w:rFonts w:ascii="Arial" w:hAnsi="Arial" w:hint="default"/>
      </w:rPr>
    </w:lvl>
  </w:abstractNum>
  <w:abstractNum w:abstractNumId="9">
    <w:nsid w:val="52426CF6"/>
    <w:multiLevelType w:val="hybridMultilevel"/>
    <w:tmpl w:val="8D4E72A2"/>
    <w:lvl w:ilvl="0" w:tplc="68EEE67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A4C6331"/>
    <w:multiLevelType w:val="hybridMultilevel"/>
    <w:tmpl w:val="357C6744"/>
    <w:lvl w:ilvl="0" w:tplc="155E2B5C">
      <w:start w:val="1"/>
      <w:numFmt w:val="bullet"/>
      <w:lvlText w:val="•"/>
      <w:lvlJc w:val="left"/>
      <w:pPr>
        <w:tabs>
          <w:tab w:val="num" w:pos="720"/>
        </w:tabs>
        <w:ind w:left="720" w:hanging="360"/>
      </w:pPr>
      <w:rPr>
        <w:rFonts w:ascii="Arial" w:hAnsi="Arial" w:hint="default"/>
      </w:rPr>
    </w:lvl>
    <w:lvl w:ilvl="1" w:tplc="BFC0A7EE" w:tentative="1">
      <w:start w:val="1"/>
      <w:numFmt w:val="bullet"/>
      <w:lvlText w:val="•"/>
      <w:lvlJc w:val="left"/>
      <w:pPr>
        <w:tabs>
          <w:tab w:val="num" w:pos="1440"/>
        </w:tabs>
        <w:ind w:left="1440" w:hanging="360"/>
      </w:pPr>
      <w:rPr>
        <w:rFonts w:ascii="Arial" w:hAnsi="Arial" w:hint="default"/>
      </w:rPr>
    </w:lvl>
    <w:lvl w:ilvl="2" w:tplc="C02CD86E" w:tentative="1">
      <w:start w:val="1"/>
      <w:numFmt w:val="bullet"/>
      <w:lvlText w:val="•"/>
      <w:lvlJc w:val="left"/>
      <w:pPr>
        <w:tabs>
          <w:tab w:val="num" w:pos="2160"/>
        </w:tabs>
        <w:ind w:left="2160" w:hanging="360"/>
      </w:pPr>
      <w:rPr>
        <w:rFonts w:ascii="Arial" w:hAnsi="Arial" w:hint="default"/>
      </w:rPr>
    </w:lvl>
    <w:lvl w:ilvl="3" w:tplc="871CCF32" w:tentative="1">
      <w:start w:val="1"/>
      <w:numFmt w:val="bullet"/>
      <w:lvlText w:val="•"/>
      <w:lvlJc w:val="left"/>
      <w:pPr>
        <w:tabs>
          <w:tab w:val="num" w:pos="2880"/>
        </w:tabs>
        <w:ind w:left="2880" w:hanging="360"/>
      </w:pPr>
      <w:rPr>
        <w:rFonts w:ascii="Arial" w:hAnsi="Arial" w:hint="default"/>
      </w:rPr>
    </w:lvl>
    <w:lvl w:ilvl="4" w:tplc="25D85D58" w:tentative="1">
      <w:start w:val="1"/>
      <w:numFmt w:val="bullet"/>
      <w:lvlText w:val="•"/>
      <w:lvlJc w:val="left"/>
      <w:pPr>
        <w:tabs>
          <w:tab w:val="num" w:pos="3600"/>
        </w:tabs>
        <w:ind w:left="3600" w:hanging="360"/>
      </w:pPr>
      <w:rPr>
        <w:rFonts w:ascii="Arial" w:hAnsi="Arial" w:hint="default"/>
      </w:rPr>
    </w:lvl>
    <w:lvl w:ilvl="5" w:tplc="7EEA5A8A" w:tentative="1">
      <w:start w:val="1"/>
      <w:numFmt w:val="bullet"/>
      <w:lvlText w:val="•"/>
      <w:lvlJc w:val="left"/>
      <w:pPr>
        <w:tabs>
          <w:tab w:val="num" w:pos="4320"/>
        </w:tabs>
        <w:ind w:left="4320" w:hanging="360"/>
      </w:pPr>
      <w:rPr>
        <w:rFonts w:ascii="Arial" w:hAnsi="Arial" w:hint="default"/>
      </w:rPr>
    </w:lvl>
    <w:lvl w:ilvl="6" w:tplc="C242D022" w:tentative="1">
      <w:start w:val="1"/>
      <w:numFmt w:val="bullet"/>
      <w:lvlText w:val="•"/>
      <w:lvlJc w:val="left"/>
      <w:pPr>
        <w:tabs>
          <w:tab w:val="num" w:pos="5040"/>
        </w:tabs>
        <w:ind w:left="5040" w:hanging="360"/>
      </w:pPr>
      <w:rPr>
        <w:rFonts w:ascii="Arial" w:hAnsi="Arial" w:hint="default"/>
      </w:rPr>
    </w:lvl>
    <w:lvl w:ilvl="7" w:tplc="4A1A346A" w:tentative="1">
      <w:start w:val="1"/>
      <w:numFmt w:val="bullet"/>
      <w:lvlText w:val="•"/>
      <w:lvlJc w:val="left"/>
      <w:pPr>
        <w:tabs>
          <w:tab w:val="num" w:pos="5760"/>
        </w:tabs>
        <w:ind w:left="5760" w:hanging="360"/>
      </w:pPr>
      <w:rPr>
        <w:rFonts w:ascii="Arial" w:hAnsi="Arial" w:hint="default"/>
      </w:rPr>
    </w:lvl>
    <w:lvl w:ilvl="8" w:tplc="373A126E" w:tentative="1">
      <w:start w:val="1"/>
      <w:numFmt w:val="bullet"/>
      <w:lvlText w:val="•"/>
      <w:lvlJc w:val="left"/>
      <w:pPr>
        <w:tabs>
          <w:tab w:val="num" w:pos="6480"/>
        </w:tabs>
        <w:ind w:left="6480" w:hanging="360"/>
      </w:pPr>
      <w:rPr>
        <w:rFonts w:ascii="Arial" w:hAnsi="Arial" w:hint="default"/>
      </w:rPr>
    </w:lvl>
  </w:abstractNum>
  <w:abstractNum w:abstractNumId="11">
    <w:nsid w:val="626C27E9"/>
    <w:multiLevelType w:val="hybridMultilevel"/>
    <w:tmpl w:val="8E700B34"/>
    <w:lvl w:ilvl="0" w:tplc="1B9EC240">
      <w:start w:val="1"/>
      <w:numFmt w:val="bullet"/>
      <w:lvlText w:val="•"/>
      <w:lvlJc w:val="left"/>
      <w:pPr>
        <w:tabs>
          <w:tab w:val="num" w:pos="720"/>
        </w:tabs>
        <w:ind w:left="720" w:hanging="360"/>
      </w:pPr>
      <w:rPr>
        <w:rFonts w:ascii="Arial" w:hAnsi="Arial" w:hint="default"/>
      </w:rPr>
    </w:lvl>
    <w:lvl w:ilvl="1" w:tplc="B1E8B93E" w:tentative="1">
      <w:start w:val="1"/>
      <w:numFmt w:val="bullet"/>
      <w:lvlText w:val="•"/>
      <w:lvlJc w:val="left"/>
      <w:pPr>
        <w:tabs>
          <w:tab w:val="num" w:pos="1440"/>
        </w:tabs>
        <w:ind w:left="1440" w:hanging="360"/>
      </w:pPr>
      <w:rPr>
        <w:rFonts w:ascii="Arial" w:hAnsi="Arial" w:hint="default"/>
      </w:rPr>
    </w:lvl>
    <w:lvl w:ilvl="2" w:tplc="11CACF84" w:tentative="1">
      <w:start w:val="1"/>
      <w:numFmt w:val="bullet"/>
      <w:lvlText w:val="•"/>
      <w:lvlJc w:val="left"/>
      <w:pPr>
        <w:tabs>
          <w:tab w:val="num" w:pos="2160"/>
        </w:tabs>
        <w:ind w:left="2160" w:hanging="360"/>
      </w:pPr>
      <w:rPr>
        <w:rFonts w:ascii="Arial" w:hAnsi="Arial" w:hint="default"/>
      </w:rPr>
    </w:lvl>
    <w:lvl w:ilvl="3" w:tplc="777A1F88" w:tentative="1">
      <w:start w:val="1"/>
      <w:numFmt w:val="bullet"/>
      <w:lvlText w:val="•"/>
      <w:lvlJc w:val="left"/>
      <w:pPr>
        <w:tabs>
          <w:tab w:val="num" w:pos="2880"/>
        </w:tabs>
        <w:ind w:left="2880" w:hanging="360"/>
      </w:pPr>
      <w:rPr>
        <w:rFonts w:ascii="Arial" w:hAnsi="Arial" w:hint="default"/>
      </w:rPr>
    </w:lvl>
    <w:lvl w:ilvl="4" w:tplc="0FC0AACA" w:tentative="1">
      <w:start w:val="1"/>
      <w:numFmt w:val="bullet"/>
      <w:lvlText w:val="•"/>
      <w:lvlJc w:val="left"/>
      <w:pPr>
        <w:tabs>
          <w:tab w:val="num" w:pos="3600"/>
        </w:tabs>
        <w:ind w:left="3600" w:hanging="360"/>
      </w:pPr>
      <w:rPr>
        <w:rFonts w:ascii="Arial" w:hAnsi="Arial" w:hint="default"/>
      </w:rPr>
    </w:lvl>
    <w:lvl w:ilvl="5" w:tplc="7F2E97DE" w:tentative="1">
      <w:start w:val="1"/>
      <w:numFmt w:val="bullet"/>
      <w:lvlText w:val="•"/>
      <w:lvlJc w:val="left"/>
      <w:pPr>
        <w:tabs>
          <w:tab w:val="num" w:pos="4320"/>
        </w:tabs>
        <w:ind w:left="4320" w:hanging="360"/>
      </w:pPr>
      <w:rPr>
        <w:rFonts w:ascii="Arial" w:hAnsi="Arial" w:hint="default"/>
      </w:rPr>
    </w:lvl>
    <w:lvl w:ilvl="6" w:tplc="8ADCC2B6" w:tentative="1">
      <w:start w:val="1"/>
      <w:numFmt w:val="bullet"/>
      <w:lvlText w:val="•"/>
      <w:lvlJc w:val="left"/>
      <w:pPr>
        <w:tabs>
          <w:tab w:val="num" w:pos="5040"/>
        </w:tabs>
        <w:ind w:left="5040" w:hanging="360"/>
      </w:pPr>
      <w:rPr>
        <w:rFonts w:ascii="Arial" w:hAnsi="Arial" w:hint="default"/>
      </w:rPr>
    </w:lvl>
    <w:lvl w:ilvl="7" w:tplc="66BCB142" w:tentative="1">
      <w:start w:val="1"/>
      <w:numFmt w:val="bullet"/>
      <w:lvlText w:val="•"/>
      <w:lvlJc w:val="left"/>
      <w:pPr>
        <w:tabs>
          <w:tab w:val="num" w:pos="5760"/>
        </w:tabs>
        <w:ind w:left="5760" w:hanging="360"/>
      </w:pPr>
      <w:rPr>
        <w:rFonts w:ascii="Arial" w:hAnsi="Arial" w:hint="default"/>
      </w:rPr>
    </w:lvl>
    <w:lvl w:ilvl="8" w:tplc="A9C2FC2E" w:tentative="1">
      <w:start w:val="1"/>
      <w:numFmt w:val="bullet"/>
      <w:lvlText w:val="•"/>
      <w:lvlJc w:val="left"/>
      <w:pPr>
        <w:tabs>
          <w:tab w:val="num" w:pos="6480"/>
        </w:tabs>
        <w:ind w:left="6480" w:hanging="360"/>
      </w:pPr>
      <w:rPr>
        <w:rFonts w:ascii="Arial" w:hAnsi="Arial" w:hint="default"/>
      </w:rPr>
    </w:lvl>
  </w:abstractNum>
  <w:abstractNum w:abstractNumId="12">
    <w:nsid w:val="77AA7DE6"/>
    <w:multiLevelType w:val="hybridMultilevel"/>
    <w:tmpl w:val="6DB093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1"/>
  </w:num>
  <w:num w:numId="4">
    <w:abstractNumId w:val="8"/>
  </w:num>
  <w:num w:numId="5">
    <w:abstractNumId w:val="1"/>
  </w:num>
  <w:num w:numId="6">
    <w:abstractNumId w:val="3"/>
  </w:num>
  <w:num w:numId="7">
    <w:abstractNumId w:val="7"/>
  </w:num>
  <w:num w:numId="8">
    <w:abstractNumId w:val="10"/>
  </w:num>
  <w:num w:numId="9">
    <w:abstractNumId w:val="0"/>
  </w:num>
  <w:num w:numId="10">
    <w:abstractNumId w:val="12"/>
  </w:num>
  <w:num w:numId="11">
    <w:abstractNumId w:val="4"/>
  </w:num>
  <w:num w:numId="12">
    <w:abstractNumId w:val="2"/>
  </w:num>
  <w:num w:numId="13">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proofState w:spelling="clean" w:grammar="clean"/>
  <w:defaultTabStop w:val="708"/>
  <w:hyphenationZone w:val="425"/>
  <w:drawingGridHorizontalSpacing w:val="120"/>
  <w:displayHorizontalDrawingGridEvery w:val="2"/>
  <w:characterSpacingControl w:val="doNotCompress"/>
  <w:savePreviewPicture/>
  <w:compat/>
  <w:rsids>
    <w:rsidRoot w:val="004936B2"/>
    <w:rsid w:val="00014510"/>
    <w:rsid w:val="00022984"/>
    <w:rsid w:val="00024292"/>
    <w:rsid w:val="0002741F"/>
    <w:rsid w:val="00036F54"/>
    <w:rsid w:val="00050184"/>
    <w:rsid w:val="00060092"/>
    <w:rsid w:val="00072937"/>
    <w:rsid w:val="00080330"/>
    <w:rsid w:val="00081415"/>
    <w:rsid w:val="000909BA"/>
    <w:rsid w:val="000910FB"/>
    <w:rsid w:val="000A695C"/>
    <w:rsid w:val="000B0021"/>
    <w:rsid w:val="000B3546"/>
    <w:rsid w:val="000C0142"/>
    <w:rsid w:val="000C43DB"/>
    <w:rsid w:val="000D325A"/>
    <w:rsid w:val="000D356F"/>
    <w:rsid w:val="000D3CC7"/>
    <w:rsid w:val="000D543E"/>
    <w:rsid w:val="000E5607"/>
    <w:rsid w:val="00106627"/>
    <w:rsid w:val="00124D0E"/>
    <w:rsid w:val="0013771A"/>
    <w:rsid w:val="00151A35"/>
    <w:rsid w:val="00154A19"/>
    <w:rsid w:val="0015564A"/>
    <w:rsid w:val="001728D9"/>
    <w:rsid w:val="0017754D"/>
    <w:rsid w:val="00182D26"/>
    <w:rsid w:val="00192D7C"/>
    <w:rsid w:val="001A1C1A"/>
    <w:rsid w:val="001A7282"/>
    <w:rsid w:val="001B50A3"/>
    <w:rsid w:val="001C0D0A"/>
    <w:rsid w:val="001C0FF4"/>
    <w:rsid w:val="001E0BBF"/>
    <w:rsid w:val="001E25E9"/>
    <w:rsid w:val="001E3351"/>
    <w:rsid w:val="001E7F96"/>
    <w:rsid w:val="001F30C5"/>
    <w:rsid w:val="001F6EE2"/>
    <w:rsid w:val="002159AC"/>
    <w:rsid w:val="002210A4"/>
    <w:rsid w:val="00232400"/>
    <w:rsid w:val="0024278B"/>
    <w:rsid w:val="00252BCE"/>
    <w:rsid w:val="00264BF8"/>
    <w:rsid w:val="0026513F"/>
    <w:rsid w:val="00287830"/>
    <w:rsid w:val="0029715C"/>
    <w:rsid w:val="002A3AEA"/>
    <w:rsid w:val="002F317D"/>
    <w:rsid w:val="002F4026"/>
    <w:rsid w:val="002F4AB4"/>
    <w:rsid w:val="003068E9"/>
    <w:rsid w:val="003103EA"/>
    <w:rsid w:val="003109F4"/>
    <w:rsid w:val="00312431"/>
    <w:rsid w:val="0031776B"/>
    <w:rsid w:val="0032728E"/>
    <w:rsid w:val="003373FE"/>
    <w:rsid w:val="003450F4"/>
    <w:rsid w:val="00353A52"/>
    <w:rsid w:val="0038131B"/>
    <w:rsid w:val="0039234F"/>
    <w:rsid w:val="003928D4"/>
    <w:rsid w:val="00395923"/>
    <w:rsid w:val="003B2038"/>
    <w:rsid w:val="003B5F6F"/>
    <w:rsid w:val="003C2147"/>
    <w:rsid w:val="003D167A"/>
    <w:rsid w:val="003E196C"/>
    <w:rsid w:val="003E6F8F"/>
    <w:rsid w:val="003F7991"/>
    <w:rsid w:val="00423E55"/>
    <w:rsid w:val="00446887"/>
    <w:rsid w:val="00470786"/>
    <w:rsid w:val="00472119"/>
    <w:rsid w:val="00477483"/>
    <w:rsid w:val="004936B2"/>
    <w:rsid w:val="004A74B6"/>
    <w:rsid w:val="004B344C"/>
    <w:rsid w:val="004C2B5F"/>
    <w:rsid w:val="004C3717"/>
    <w:rsid w:val="004D02BD"/>
    <w:rsid w:val="004F714F"/>
    <w:rsid w:val="005016BC"/>
    <w:rsid w:val="005024C4"/>
    <w:rsid w:val="005331EF"/>
    <w:rsid w:val="00542AB7"/>
    <w:rsid w:val="00543AC5"/>
    <w:rsid w:val="0055286E"/>
    <w:rsid w:val="0055672F"/>
    <w:rsid w:val="005572D0"/>
    <w:rsid w:val="00580D6F"/>
    <w:rsid w:val="00580F4F"/>
    <w:rsid w:val="005A3E8B"/>
    <w:rsid w:val="005A4591"/>
    <w:rsid w:val="005A73AA"/>
    <w:rsid w:val="005A78D9"/>
    <w:rsid w:val="005C0BC8"/>
    <w:rsid w:val="005C1862"/>
    <w:rsid w:val="005C44F0"/>
    <w:rsid w:val="005C4664"/>
    <w:rsid w:val="005C5801"/>
    <w:rsid w:val="005F2A35"/>
    <w:rsid w:val="005F38C1"/>
    <w:rsid w:val="005F7FA5"/>
    <w:rsid w:val="00600443"/>
    <w:rsid w:val="006060F5"/>
    <w:rsid w:val="006069C0"/>
    <w:rsid w:val="00626A17"/>
    <w:rsid w:val="00631C6D"/>
    <w:rsid w:val="006367A4"/>
    <w:rsid w:val="0064216E"/>
    <w:rsid w:val="00650AB6"/>
    <w:rsid w:val="00674C07"/>
    <w:rsid w:val="00683150"/>
    <w:rsid w:val="006A4F42"/>
    <w:rsid w:val="006B1A1F"/>
    <w:rsid w:val="006B3B26"/>
    <w:rsid w:val="006C2935"/>
    <w:rsid w:val="006D3A95"/>
    <w:rsid w:val="006D4D52"/>
    <w:rsid w:val="006F2A2C"/>
    <w:rsid w:val="007044BB"/>
    <w:rsid w:val="007061B1"/>
    <w:rsid w:val="007173F6"/>
    <w:rsid w:val="0073238F"/>
    <w:rsid w:val="00770AD9"/>
    <w:rsid w:val="00775B92"/>
    <w:rsid w:val="007B4A7C"/>
    <w:rsid w:val="007C1F50"/>
    <w:rsid w:val="007D353A"/>
    <w:rsid w:val="007D7E15"/>
    <w:rsid w:val="0080310B"/>
    <w:rsid w:val="00823F0E"/>
    <w:rsid w:val="00842C94"/>
    <w:rsid w:val="008476EB"/>
    <w:rsid w:val="00852AAA"/>
    <w:rsid w:val="0087595C"/>
    <w:rsid w:val="008841E9"/>
    <w:rsid w:val="00896FEA"/>
    <w:rsid w:val="008A26CA"/>
    <w:rsid w:val="008A4AEF"/>
    <w:rsid w:val="008A6533"/>
    <w:rsid w:val="008A6C48"/>
    <w:rsid w:val="008A770C"/>
    <w:rsid w:val="008B688C"/>
    <w:rsid w:val="008B75C9"/>
    <w:rsid w:val="008D2106"/>
    <w:rsid w:val="008E5DEC"/>
    <w:rsid w:val="008E7AFB"/>
    <w:rsid w:val="0091248E"/>
    <w:rsid w:val="00923E44"/>
    <w:rsid w:val="009271D3"/>
    <w:rsid w:val="00936F55"/>
    <w:rsid w:val="009423F4"/>
    <w:rsid w:val="00954BCF"/>
    <w:rsid w:val="009670FF"/>
    <w:rsid w:val="00976DB4"/>
    <w:rsid w:val="00985362"/>
    <w:rsid w:val="00995CE6"/>
    <w:rsid w:val="009A1D93"/>
    <w:rsid w:val="009A4F64"/>
    <w:rsid w:val="009B11DD"/>
    <w:rsid w:val="009C1747"/>
    <w:rsid w:val="009C202C"/>
    <w:rsid w:val="009C5CD4"/>
    <w:rsid w:val="009F4B8D"/>
    <w:rsid w:val="00A14C81"/>
    <w:rsid w:val="00A21A7A"/>
    <w:rsid w:val="00A23B61"/>
    <w:rsid w:val="00A27D4D"/>
    <w:rsid w:val="00A503DA"/>
    <w:rsid w:val="00A734CA"/>
    <w:rsid w:val="00A84780"/>
    <w:rsid w:val="00A90133"/>
    <w:rsid w:val="00AB0BB7"/>
    <w:rsid w:val="00AB106E"/>
    <w:rsid w:val="00AC6482"/>
    <w:rsid w:val="00AD6760"/>
    <w:rsid w:val="00AE0CD4"/>
    <w:rsid w:val="00AF2BF5"/>
    <w:rsid w:val="00AF6A79"/>
    <w:rsid w:val="00B06432"/>
    <w:rsid w:val="00B2188F"/>
    <w:rsid w:val="00B31ACC"/>
    <w:rsid w:val="00B37783"/>
    <w:rsid w:val="00B5533A"/>
    <w:rsid w:val="00B55E30"/>
    <w:rsid w:val="00B678BF"/>
    <w:rsid w:val="00B77F94"/>
    <w:rsid w:val="00B846A6"/>
    <w:rsid w:val="00BA4B99"/>
    <w:rsid w:val="00BB5596"/>
    <w:rsid w:val="00BD22FB"/>
    <w:rsid w:val="00BD5BED"/>
    <w:rsid w:val="00BE2193"/>
    <w:rsid w:val="00BE2F52"/>
    <w:rsid w:val="00C034CE"/>
    <w:rsid w:val="00C2637D"/>
    <w:rsid w:val="00C40995"/>
    <w:rsid w:val="00C43354"/>
    <w:rsid w:val="00C45728"/>
    <w:rsid w:val="00C64D8D"/>
    <w:rsid w:val="00C66FC7"/>
    <w:rsid w:val="00C8299B"/>
    <w:rsid w:val="00CA425B"/>
    <w:rsid w:val="00CB29FC"/>
    <w:rsid w:val="00CC786A"/>
    <w:rsid w:val="00CD4CB9"/>
    <w:rsid w:val="00CE0820"/>
    <w:rsid w:val="00CE3780"/>
    <w:rsid w:val="00CF0431"/>
    <w:rsid w:val="00D0043F"/>
    <w:rsid w:val="00D06D12"/>
    <w:rsid w:val="00D06D89"/>
    <w:rsid w:val="00D110E2"/>
    <w:rsid w:val="00D25E86"/>
    <w:rsid w:val="00D31AEB"/>
    <w:rsid w:val="00D425AB"/>
    <w:rsid w:val="00D54211"/>
    <w:rsid w:val="00D57611"/>
    <w:rsid w:val="00D641A8"/>
    <w:rsid w:val="00D833C3"/>
    <w:rsid w:val="00D90D82"/>
    <w:rsid w:val="00D92079"/>
    <w:rsid w:val="00D96C9B"/>
    <w:rsid w:val="00DA3626"/>
    <w:rsid w:val="00DA7013"/>
    <w:rsid w:val="00DB4361"/>
    <w:rsid w:val="00DB79B2"/>
    <w:rsid w:val="00DC00A5"/>
    <w:rsid w:val="00DC1635"/>
    <w:rsid w:val="00DC7644"/>
    <w:rsid w:val="00DE06DB"/>
    <w:rsid w:val="00DE36CB"/>
    <w:rsid w:val="00DF3125"/>
    <w:rsid w:val="00E05735"/>
    <w:rsid w:val="00E124AA"/>
    <w:rsid w:val="00E1435E"/>
    <w:rsid w:val="00E23C19"/>
    <w:rsid w:val="00E53A9A"/>
    <w:rsid w:val="00E545BA"/>
    <w:rsid w:val="00E55C44"/>
    <w:rsid w:val="00E721BD"/>
    <w:rsid w:val="00E72992"/>
    <w:rsid w:val="00E73084"/>
    <w:rsid w:val="00EA44E4"/>
    <w:rsid w:val="00EF4C1E"/>
    <w:rsid w:val="00F17AF9"/>
    <w:rsid w:val="00F21562"/>
    <w:rsid w:val="00F305ED"/>
    <w:rsid w:val="00F30940"/>
    <w:rsid w:val="00F3703A"/>
    <w:rsid w:val="00F4035D"/>
    <w:rsid w:val="00F5397F"/>
    <w:rsid w:val="00F53983"/>
    <w:rsid w:val="00F667A8"/>
    <w:rsid w:val="00F70F40"/>
    <w:rsid w:val="00FA395D"/>
    <w:rsid w:val="00FB2BB8"/>
    <w:rsid w:val="00FC3538"/>
    <w:rsid w:val="00FD4D48"/>
    <w:rsid w:val="00FF2FA0"/>
    <w:rsid w:val="00FF412D"/>
    <w:rsid w:val="00FF760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B2"/>
    <w:pPr>
      <w:spacing w:after="0" w:line="240" w:lineRule="auto"/>
    </w:pPr>
    <w:rPr>
      <w:rFonts w:ascii="Times New Roman" w:eastAsia="MS Mincho" w:hAnsi="Times New Roman" w:cs="Times New Roman"/>
      <w:sz w:val="24"/>
      <w:szCs w:val="24"/>
      <w:lang w:eastAsia="ja-JP"/>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3">
    <w:name w:val="H3"/>
    <w:basedOn w:val="Normal"/>
    <w:next w:val="Normal"/>
    <w:rsid w:val="004936B2"/>
    <w:pPr>
      <w:keepNext/>
      <w:spacing w:before="100" w:after="100"/>
      <w:outlineLvl w:val="3"/>
    </w:pPr>
    <w:rPr>
      <w:rFonts w:eastAsia="Calibri"/>
      <w:b/>
      <w:bCs/>
      <w:sz w:val="28"/>
      <w:szCs w:val="28"/>
      <w:lang w:val="es-MX" w:eastAsia="es-ES"/>
    </w:rPr>
  </w:style>
  <w:style w:type="paragraph" w:styleId="Textodeglobo">
    <w:name w:val="Balloon Text"/>
    <w:basedOn w:val="Normal"/>
    <w:link w:val="TextodegloboCar"/>
    <w:uiPriority w:val="99"/>
    <w:semiHidden/>
    <w:unhideWhenUsed/>
    <w:rsid w:val="0002741F"/>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41F"/>
    <w:rPr>
      <w:rFonts w:ascii="Tahoma" w:eastAsia="MS Mincho" w:hAnsi="Tahoma" w:cs="Tahoma"/>
      <w:sz w:val="16"/>
      <w:szCs w:val="16"/>
      <w:lang w:eastAsia="ja-JP"/>
    </w:rPr>
  </w:style>
  <w:style w:type="paragraph" w:styleId="Prrafodelista">
    <w:name w:val="List Paragraph"/>
    <w:basedOn w:val="Normal"/>
    <w:uiPriority w:val="34"/>
    <w:qFormat/>
    <w:rsid w:val="00D641A8"/>
    <w:pPr>
      <w:ind w:left="720"/>
      <w:contextualSpacing/>
    </w:pPr>
  </w:style>
  <w:style w:type="table" w:styleId="Tablaconcuadrcula">
    <w:name w:val="Table Grid"/>
    <w:basedOn w:val="Tablanormal"/>
    <w:uiPriority w:val="59"/>
    <w:rsid w:val="008D2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rsid w:val="00124D0E"/>
    <w:pPr>
      <w:spacing w:after="0" w:line="240" w:lineRule="auto"/>
    </w:pPr>
    <w:rPr>
      <w:rFonts w:ascii="Times New Roman" w:eastAsia="Times New Roman" w:hAnsi="Times New Roman" w:cs="Times New Roman"/>
      <w:sz w:val="20"/>
      <w:szCs w:val="20"/>
      <w:lang w:val="es-ES_tradnl" w:eastAsia="es-ES_tradnl"/>
    </w:rPr>
  </w:style>
  <w:style w:type="paragraph" w:styleId="Piedepgina">
    <w:name w:val="footer"/>
    <w:basedOn w:val="Normal"/>
    <w:link w:val="PiedepginaCar"/>
    <w:uiPriority w:val="99"/>
    <w:unhideWhenUsed/>
    <w:rsid w:val="00600443"/>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600443"/>
    <w:rPr>
      <w:lang w:val="es-CL"/>
    </w:rPr>
  </w:style>
  <w:style w:type="character" w:styleId="Textoennegrita">
    <w:name w:val="Strong"/>
    <w:basedOn w:val="Fuentedeprrafopredeter"/>
    <w:uiPriority w:val="22"/>
    <w:qFormat/>
    <w:rsid w:val="0026513F"/>
    <w:rPr>
      <w:b/>
      <w:bCs/>
    </w:rPr>
  </w:style>
  <w:style w:type="character" w:styleId="Hipervnculo">
    <w:name w:val="Hyperlink"/>
    <w:basedOn w:val="Fuentedeprrafopredeter"/>
    <w:uiPriority w:val="99"/>
    <w:unhideWhenUsed/>
    <w:rsid w:val="0031776B"/>
    <w:rPr>
      <w:color w:val="DB5353" w:themeColor="hyperlink"/>
      <w:u w:val="single"/>
    </w:rPr>
  </w:style>
  <w:style w:type="paragraph" w:customStyle="1" w:styleId="Default">
    <w:name w:val="Default"/>
    <w:rsid w:val="002210A4"/>
    <w:pPr>
      <w:autoSpaceDE w:val="0"/>
      <w:autoSpaceDN w:val="0"/>
      <w:adjustRightInd w:val="0"/>
      <w:spacing w:after="0" w:line="240" w:lineRule="auto"/>
    </w:pPr>
    <w:rPr>
      <w:rFonts w:ascii="Calibri" w:hAnsi="Calibri" w:cs="Calibri"/>
      <w:color w:val="000000"/>
      <w:sz w:val="24"/>
      <w:szCs w:val="24"/>
      <w:lang w:val="es-CL"/>
    </w:rPr>
  </w:style>
  <w:style w:type="paragraph" w:styleId="NormalWeb">
    <w:name w:val="Normal (Web)"/>
    <w:basedOn w:val="Normal"/>
    <w:uiPriority w:val="99"/>
    <w:semiHidden/>
    <w:unhideWhenUsed/>
    <w:rsid w:val="002A3AEA"/>
    <w:pPr>
      <w:spacing w:before="100" w:beforeAutospacing="1" w:after="100" w:afterAutospacing="1"/>
    </w:pPr>
    <w:rPr>
      <w:rFonts w:eastAsia="Times New Roman"/>
      <w:lang w:val="es-CL" w:eastAsia="es-CL"/>
    </w:rPr>
  </w:style>
  <w:style w:type="paragraph" w:customStyle="1" w:styleId="Pa30">
    <w:name w:val="Pa30"/>
    <w:basedOn w:val="Default"/>
    <w:next w:val="Default"/>
    <w:uiPriority w:val="99"/>
    <w:rsid w:val="008476EB"/>
    <w:pPr>
      <w:spacing w:line="201" w:lineRule="atLeast"/>
    </w:pPr>
    <w:rPr>
      <w:rFonts w:ascii="ITC Officina Sans Book" w:hAnsi="ITC Officina Sans Book" w:cstheme="minorBidi"/>
      <w:color w:val="auto"/>
    </w:rPr>
  </w:style>
</w:styles>
</file>

<file path=word/webSettings.xml><?xml version="1.0" encoding="utf-8"?>
<w:webSettings xmlns:r="http://schemas.openxmlformats.org/officeDocument/2006/relationships" xmlns:w="http://schemas.openxmlformats.org/wordprocessingml/2006/main">
  <w:divs>
    <w:div w:id="139689770">
      <w:bodyDiv w:val="1"/>
      <w:marLeft w:val="0"/>
      <w:marRight w:val="0"/>
      <w:marTop w:val="0"/>
      <w:marBottom w:val="0"/>
      <w:divBdr>
        <w:top w:val="none" w:sz="0" w:space="0" w:color="auto"/>
        <w:left w:val="none" w:sz="0" w:space="0" w:color="auto"/>
        <w:bottom w:val="none" w:sz="0" w:space="0" w:color="auto"/>
        <w:right w:val="none" w:sz="0" w:space="0" w:color="auto"/>
      </w:divBdr>
      <w:divsChild>
        <w:div w:id="458843199">
          <w:marLeft w:val="547"/>
          <w:marRight w:val="0"/>
          <w:marTop w:val="0"/>
          <w:marBottom w:val="0"/>
          <w:divBdr>
            <w:top w:val="none" w:sz="0" w:space="0" w:color="auto"/>
            <w:left w:val="none" w:sz="0" w:space="0" w:color="auto"/>
            <w:bottom w:val="none" w:sz="0" w:space="0" w:color="auto"/>
            <w:right w:val="none" w:sz="0" w:space="0" w:color="auto"/>
          </w:divBdr>
        </w:div>
        <w:div w:id="361706615">
          <w:marLeft w:val="547"/>
          <w:marRight w:val="0"/>
          <w:marTop w:val="0"/>
          <w:marBottom w:val="0"/>
          <w:divBdr>
            <w:top w:val="none" w:sz="0" w:space="0" w:color="auto"/>
            <w:left w:val="none" w:sz="0" w:space="0" w:color="auto"/>
            <w:bottom w:val="none" w:sz="0" w:space="0" w:color="auto"/>
            <w:right w:val="none" w:sz="0" w:space="0" w:color="auto"/>
          </w:divBdr>
        </w:div>
        <w:div w:id="1517427120">
          <w:marLeft w:val="446"/>
          <w:marRight w:val="0"/>
          <w:marTop w:val="0"/>
          <w:marBottom w:val="0"/>
          <w:divBdr>
            <w:top w:val="none" w:sz="0" w:space="0" w:color="auto"/>
            <w:left w:val="none" w:sz="0" w:space="0" w:color="auto"/>
            <w:bottom w:val="none" w:sz="0" w:space="0" w:color="auto"/>
            <w:right w:val="none" w:sz="0" w:space="0" w:color="auto"/>
          </w:divBdr>
        </w:div>
      </w:divsChild>
    </w:div>
    <w:div w:id="267470447">
      <w:bodyDiv w:val="1"/>
      <w:marLeft w:val="0"/>
      <w:marRight w:val="0"/>
      <w:marTop w:val="0"/>
      <w:marBottom w:val="0"/>
      <w:divBdr>
        <w:top w:val="none" w:sz="0" w:space="0" w:color="auto"/>
        <w:left w:val="none" w:sz="0" w:space="0" w:color="auto"/>
        <w:bottom w:val="none" w:sz="0" w:space="0" w:color="auto"/>
        <w:right w:val="none" w:sz="0" w:space="0" w:color="auto"/>
      </w:divBdr>
      <w:divsChild>
        <w:div w:id="1585260290">
          <w:marLeft w:val="446"/>
          <w:marRight w:val="0"/>
          <w:marTop w:val="0"/>
          <w:marBottom w:val="0"/>
          <w:divBdr>
            <w:top w:val="none" w:sz="0" w:space="0" w:color="auto"/>
            <w:left w:val="none" w:sz="0" w:space="0" w:color="auto"/>
            <w:bottom w:val="none" w:sz="0" w:space="0" w:color="auto"/>
            <w:right w:val="none" w:sz="0" w:space="0" w:color="auto"/>
          </w:divBdr>
        </w:div>
      </w:divsChild>
    </w:div>
    <w:div w:id="294137907">
      <w:bodyDiv w:val="1"/>
      <w:marLeft w:val="0"/>
      <w:marRight w:val="0"/>
      <w:marTop w:val="0"/>
      <w:marBottom w:val="0"/>
      <w:divBdr>
        <w:top w:val="none" w:sz="0" w:space="0" w:color="auto"/>
        <w:left w:val="none" w:sz="0" w:space="0" w:color="auto"/>
        <w:bottom w:val="none" w:sz="0" w:space="0" w:color="auto"/>
        <w:right w:val="none" w:sz="0" w:space="0" w:color="auto"/>
      </w:divBdr>
    </w:div>
    <w:div w:id="327095814">
      <w:bodyDiv w:val="1"/>
      <w:marLeft w:val="0"/>
      <w:marRight w:val="0"/>
      <w:marTop w:val="0"/>
      <w:marBottom w:val="0"/>
      <w:divBdr>
        <w:top w:val="none" w:sz="0" w:space="0" w:color="auto"/>
        <w:left w:val="none" w:sz="0" w:space="0" w:color="auto"/>
        <w:bottom w:val="none" w:sz="0" w:space="0" w:color="auto"/>
        <w:right w:val="none" w:sz="0" w:space="0" w:color="auto"/>
      </w:divBdr>
      <w:divsChild>
        <w:div w:id="1285767694">
          <w:marLeft w:val="446"/>
          <w:marRight w:val="0"/>
          <w:marTop w:val="0"/>
          <w:marBottom w:val="0"/>
          <w:divBdr>
            <w:top w:val="none" w:sz="0" w:space="0" w:color="auto"/>
            <w:left w:val="none" w:sz="0" w:space="0" w:color="auto"/>
            <w:bottom w:val="none" w:sz="0" w:space="0" w:color="auto"/>
            <w:right w:val="none" w:sz="0" w:space="0" w:color="auto"/>
          </w:divBdr>
        </w:div>
        <w:div w:id="784428511">
          <w:marLeft w:val="446"/>
          <w:marRight w:val="0"/>
          <w:marTop w:val="0"/>
          <w:marBottom w:val="0"/>
          <w:divBdr>
            <w:top w:val="none" w:sz="0" w:space="0" w:color="auto"/>
            <w:left w:val="none" w:sz="0" w:space="0" w:color="auto"/>
            <w:bottom w:val="none" w:sz="0" w:space="0" w:color="auto"/>
            <w:right w:val="none" w:sz="0" w:space="0" w:color="auto"/>
          </w:divBdr>
        </w:div>
        <w:div w:id="498085561">
          <w:marLeft w:val="446"/>
          <w:marRight w:val="0"/>
          <w:marTop w:val="0"/>
          <w:marBottom w:val="0"/>
          <w:divBdr>
            <w:top w:val="none" w:sz="0" w:space="0" w:color="auto"/>
            <w:left w:val="none" w:sz="0" w:space="0" w:color="auto"/>
            <w:bottom w:val="none" w:sz="0" w:space="0" w:color="auto"/>
            <w:right w:val="none" w:sz="0" w:space="0" w:color="auto"/>
          </w:divBdr>
        </w:div>
      </w:divsChild>
    </w:div>
    <w:div w:id="506987234">
      <w:bodyDiv w:val="1"/>
      <w:marLeft w:val="0"/>
      <w:marRight w:val="0"/>
      <w:marTop w:val="0"/>
      <w:marBottom w:val="0"/>
      <w:divBdr>
        <w:top w:val="none" w:sz="0" w:space="0" w:color="auto"/>
        <w:left w:val="none" w:sz="0" w:space="0" w:color="auto"/>
        <w:bottom w:val="none" w:sz="0" w:space="0" w:color="auto"/>
        <w:right w:val="none" w:sz="0" w:space="0" w:color="auto"/>
      </w:divBdr>
    </w:div>
    <w:div w:id="527066745">
      <w:bodyDiv w:val="1"/>
      <w:marLeft w:val="0"/>
      <w:marRight w:val="0"/>
      <w:marTop w:val="0"/>
      <w:marBottom w:val="0"/>
      <w:divBdr>
        <w:top w:val="none" w:sz="0" w:space="0" w:color="auto"/>
        <w:left w:val="none" w:sz="0" w:space="0" w:color="auto"/>
        <w:bottom w:val="none" w:sz="0" w:space="0" w:color="auto"/>
        <w:right w:val="none" w:sz="0" w:space="0" w:color="auto"/>
      </w:divBdr>
    </w:div>
    <w:div w:id="551618279">
      <w:bodyDiv w:val="1"/>
      <w:marLeft w:val="0"/>
      <w:marRight w:val="0"/>
      <w:marTop w:val="0"/>
      <w:marBottom w:val="0"/>
      <w:divBdr>
        <w:top w:val="none" w:sz="0" w:space="0" w:color="auto"/>
        <w:left w:val="none" w:sz="0" w:space="0" w:color="auto"/>
        <w:bottom w:val="none" w:sz="0" w:space="0" w:color="auto"/>
        <w:right w:val="none" w:sz="0" w:space="0" w:color="auto"/>
      </w:divBdr>
      <w:divsChild>
        <w:div w:id="1153374841">
          <w:marLeft w:val="446"/>
          <w:marRight w:val="0"/>
          <w:marTop w:val="0"/>
          <w:marBottom w:val="0"/>
          <w:divBdr>
            <w:top w:val="none" w:sz="0" w:space="0" w:color="auto"/>
            <w:left w:val="none" w:sz="0" w:space="0" w:color="auto"/>
            <w:bottom w:val="none" w:sz="0" w:space="0" w:color="auto"/>
            <w:right w:val="none" w:sz="0" w:space="0" w:color="auto"/>
          </w:divBdr>
        </w:div>
        <w:div w:id="574434818">
          <w:marLeft w:val="446"/>
          <w:marRight w:val="0"/>
          <w:marTop w:val="0"/>
          <w:marBottom w:val="0"/>
          <w:divBdr>
            <w:top w:val="none" w:sz="0" w:space="0" w:color="auto"/>
            <w:left w:val="none" w:sz="0" w:space="0" w:color="auto"/>
            <w:bottom w:val="none" w:sz="0" w:space="0" w:color="auto"/>
            <w:right w:val="none" w:sz="0" w:space="0" w:color="auto"/>
          </w:divBdr>
        </w:div>
      </w:divsChild>
    </w:div>
    <w:div w:id="666136621">
      <w:bodyDiv w:val="1"/>
      <w:marLeft w:val="0"/>
      <w:marRight w:val="0"/>
      <w:marTop w:val="0"/>
      <w:marBottom w:val="0"/>
      <w:divBdr>
        <w:top w:val="none" w:sz="0" w:space="0" w:color="auto"/>
        <w:left w:val="none" w:sz="0" w:space="0" w:color="auto"/>
        <w:bottom w:val="none" w:sz="0" w:space="0" w:color="auto"/>
        <w:right w:val="none" w:sz="0" w:space="0" w:color="auto"/>
      </w:divBdr>
      <w:divsChild>
        <w:div w:id="939408222">
          <w:marLeft w:val="446"/>
          <w:marRight w:val="0"/>
          <w:marTop w:val="0"/>
          <w:marBottom w:val="0"/>
          <w:divBdr>
            <w:top w:val="none" w:sz="0" w:space="0" w:color="auto"/>
            <w:left w:val="none" w:sz="0" w:space="0" w:color="auto"/>
            <w:bottom w:val="none" w:sz="0" w:space="0" w:color="auto"/>
            <w:right w:val="none" w:sz="0" w:space="0" w:color="auto"/>
          </w:divBdr>
        </w:div>
        <w:div w:id="1441879517">
          <w:marLeft w:val="446"/>
          <w:marRight w:val="0"/>
          <w:marTop w:val="0"/>
          <w:marBottom w:val="0"/>
          <w:divBdr>
            <w:top w:val="none" w:sz="0" w:space="0" w:color="auto"/>
            <w:left w:val="none" w:sz="0" w:space="0" w:color="auto"/>
            <w:bottom w:val="none" w:sz="0" w:space="0" w:color="auto"/>
            <w:right w:val="none" w:sz="0" w:space="0" w:color="auto"/>
          </w:divBdr>
        </w:div>
        <w:div w:id="1093934313">
          <w:marLeft w:val="446"/>
          <w:marRight w:val="0"/>
          <w:marTop w:val="0"/>
          <w:marBottom w:val="0"/>
          <w:divBdr>
            <w:top w:val="none" w:sz="0" w:space="0" w:color="auto"/>
            <w:left w:val="none" w:sz="0" w:space="0" w:color="auto"/>
            <w:bottom w:val="none" w:sz="0" w:space="0" w:color="auto"/>
            <w:right w:val="none" w:sz="0" w:space="0" w:color="auto"/>
          </w:divBdr>
        </w:div>
      </w:divsChild>
    </w:div>
    <w:div w:id="1142966642">
      <w:bodyDiv w:val="1"/>
      <w:marLeft w:val="0"/>
      <w:marRight w:val="0"/>
      <w:marTop w:val="0"/>
      <w:marBottom w:val="0"/>
      <w:divBdr>
        <w:top w:val="none" w:sz="0" w:space="0" w:color="auto"/>
        <w:left w:val="none" w:sz="0" w:space="0" w:color="auto"/>
        <w:bottom w:val="none" w:sz="0" w:space="0" w:color="auto"/>
        <w:right w:val="none" w:sz="0" w:space="0" w:color="auto"/>
      </w:divBdr>
      <w:divsChild>
        <w:div w:id="928579622">
          <w:marLeft w:val="446"/>
          <w:marRight w:val="0"/>
          <w:marTop w:val="0"/>
          <w:marBottom w:val="0"/>
          <w:divBdr>
            <w:top w:val="none" w:sz="0" w:space="0" w:color="auto"/>
            <w:left w:val="none" w:sz="0" w:space="0" w:color="auto"/>
            <w:bottom w:val="none" w:sz="0" w:space="0" w:color="auto"/>
            <w:right w:val="none" w:sz="0" w:space="0" w:color="auto"/>
          </w:divBdr>
        </w:div>
      </w:divsChild>
    </w:div>
    <w:div w:id="1362128492">
      <w:bodyDiv w:val="1"/>
      <w:marLeft w:val="0"/>
      <w:marRight w:val="0"/>
      <w:marTop w:val="0"/>
      <w:marBottom w:val="0"/>
      <w:divBdr>
        <w:top w:val="none" w:sz="0" w:space="0" w:color="auto"/>
        <w:left w:val="none" w:sz="0" w:space="0" w:color="auto"/>
        <w:bottom w:val="none" w:sz="0" w:space="0" w:color="auto"/>
        <w:right w:val="none" w:sz="0" w:space="0" w:color="auto"/>
      </w:divBdr>
      <w:divsChild>
        <w:div w:id="153182834">
          <w:marLeft w:val="446"/>
          <w:marRight w:val="0"/>
          <w:marTop w:val="0"/>
          <w:marBottom w:val="0"/>
          <w:divBdr>
            <w:top w:val="none" w:sz="0" w:space="0" w:color="auto"/>
            <w:left w:val="none" w:sz="0" w:space="0" w:color="auto"/>
            <w:bottom w:val="none" w:sz="0" w:space="0" w:color="auto"/>
            <w:right w:val="none" w:sz="0" w:space="0" w:color="auto"/>
          </w:divBdr>
        </w:div>
      </w:divsChild>
    </w:div>
    <w:div w:id="1402025168">
      <w:bodyDiv w:val="1"/>
      <w:marLeft w:val="0"/>
      <w:marRight w:val="0"/>
      <w:marTop w:val="0"/>
      <w:marBottom w:val="0"/>
      <w:divBdr>
        <w:top w:val="none" w:sz="0" w:space="0" w:color="auto"/>
        <w:left w:val="none" w:sz="0" w:space="0" w:color="auto"/>
        <w:bottom w:val="none" w:sz="0" w:space="0" w:color="auto"/>
        <w:right w:val="none" w:sz="0" w:space="0" w:color="auto"/>
      </w:divBdr>
    </w:div>
    <w:div w:id="1496267488">
      <w:bodyDiv w:val="1"/>
      <w:marLeft w:val="0"/>
      <w:marRight w:val="0"/>
      <w:marTop w:val="0"/>
      <w:marBottom w:val="0"/>
      <w:divBdr>
        <w:top w:val="none" w:sz="0" w:space="0" w:color="auto"/>
        <w:left w:val="none" w:sz="0" w:space="0" w:color="auto"/>
        <w:bottom w:val="none" w:sz="0" w:space="0" w:color="auto"/>
        <w:right w:val="none" w:sz="0" w:space="0" w:color="auto"/>
      </w:divBdr>
      <w:divsChild>
        <w:div w:id="342824236">
          <w:marLeft w:val="446"/>
          <w:marRight w:val="0"/>
          <w:marTop w:val="0"/>
          <w:marBottom w:val="0"/>
          <w:divBdr>
            <w:top w:val="none" w:sz="0" w:space="0" w:color="auto"/>
            <w:left w:val="none" w:sz="0" w:space="0" w:color="auto"/>
            <w:bottom w:val="none" w:sz="0" w:space="0" w:color="auto"/>
            <w:right w:val="none" w:sz="0" w:space="0" w:color="auto"/>
          </w:divBdr>
        </w:div>
      </w:divsChild>
    </w:div>
    <w:div w:id="1561860456">
      <w:bodyDiv w:val="1"/>
      <w:marLeft w:val="0"/>
      <w:marRight w:val="0"/>
      <w:marTop w:val="0"/>
      <w:marBottom w:val="0"/>
      <w:divBdr>
        <w:top w:val="none" w:sz="0" w:space="0" w:color="auto"/>
        <w:left w:val="none" w:sz="0" w:space="0" w:color="auto"/>
        <w:bottom w:val="none" w:sz="0" w:space="0" w:color="auto"/>
        <w:right w:val="none" w:sz="0" w:space="0" w:color="auto"/>
      </w:divBdr>
    </w:div>
    <w:div w:id="1659650833">
      <w:bodyDiv w:val="1"/>
      <w:marLeft w:val="0"/>
      <w:marRight w:val="0"/>
      <w:marTop w:val="0"/>
      <w:marBottom w:val="0"/>
      <w:divBdr>
        <w:top w:val="none" w:sz="0" w:space="0" w:color="auto"/>
        <w:left w:val="none" w:sz="0" w:space="0" w:color="auto"/>
        <w:bottom w:val="none" w:sz="0" w:space="0" w:color="auto"/>
        <w:right w:val="none" w:sz="0" w:space="0" w:color="auto"/>
      </w:divBdr>
    </w:div>
    <w:div w:id="1862275450">
      <w:bodyDiv w:val="1"/>
      <w:marLeft w:val="0"/>
      <w:marRight w:val="0"/>
      <w:marTop w:val="0"/>
      <w:marBottom w:val="0"/>
      <w:divBdr>
        <w:top w:val="none" w:sz="0" w:space="0" w:color="auto"/>
        <w:left w:val="none" w:sz="0" w:space="0" w:color="auto"/>
        <w:bottom w:val="none" w:sz="0" w:space="0" w:color="auto"/>
        <w:right w:val="none" w:sz="0" w:space="0" w:color="auto"/>
      </w:divBdr>
    </w:div>
    <w:div w:id="1889488392">
      <w:bodyDiv w:val="1"/>
      <w:marLeft w:val="0"/>
      <w:marRight w:val="0"/>
      <w:marTop w:val="0"/>
      <w:marBottom w:val="0"/>
      <w:divBdr>
        <w:top w:val="none" w:sz="0" w:space="0" w:color="auto"/>
        <w:left w:val="none" w:sz="0" w:space="0" w:color="auto"/>
        <w:bottom w:val="none" w:sz="0" w:space="0" w:color="auto"/>
        <w:right w:val="none" w:sz="0" w:space="0" w:color="auto"/>
      </w:divBdr>
      <w:divsChild>
        <w:div w:id="1800760104">
          <w:marLeft w:val="446"/>
          <w:marRight w:val="0"/>
          <w:marTop w:val="0"/>
          <w:marBottom w:val="0"/>
          <w:divBdr>
            <w:top w:val="none" w:sz="0" w:space="0" w:color="auto"/>
            <w:left w:val="none" w:sz="0" w:space="0" w:color="auto"/>
            <w:bottom w:val="none" w:sz="0" w:space="0" w:color="auto"/>
            <w:right w:val="none" w:sz="0" w:space="0" w:color="auto"/>
          </w:divBdr>
        </w:div>
        <w:div w:id="2086801992">
          <w:marLeft w:val="446"/>
          <w:marRight w:val="0"/>
          <w:marTop w:val="0"/>
          <w:marBottom w:val="0"/>
          <w:divBdr>
            <w:top w:val="none" w:sz="0" w:space="0" w:color="auto"/>
            <w:left w:val="none" w:sz="0" w:space="0" w:color="auto"/>
            <w:bottom w:val="none" w:sz="0" w:space="0" w:color="auto"/>
            <w:right w:val="none" w:sz="0" w:space="0" w:color="auto"/>
          </w:divBdr>
        </w:div>
      </w:divsChild>
    </w:div>
    <w:div w:id="2051875693">
      <w:bodyDiv w:val="1"/>
      <w:marLeft w:val="0"/>
      <w:marRight w:val="0"/>
      <w:marTop w:val="0"/>
      <w:marBottom w:val="0"/>
      <w:divBdr>
        <w:top w:val="none" w:sz="0" w:space="0" w:color="auto"/>
        <w:left w:val="none" w:sz="0" w:space="0" w:color="auto"/>
        <w:bottom w:val="none" w:sz="0" w:space="0" w:color="auto"/>
        <w:right w:val="none" w:sz="0" w:space="0" w:color="auto"/>
      </w:divBdr>
      <w:divsChild>
        <w:div w:id="122533305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istoriacestarosa@gmail.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Fundición">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62CE3-3AAC-4F00-B195-8606B3C5B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390</Words>
  <Characters>2149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Constanza Bravo</cp:lastModifiedBy>
  <cp:revision>4</cp:revision>
  <cp:lastPrinted>2020-03-17T21:16:00Z</cp:lastPrinted>
  <dcterms:created xsi:type="dcterms:W3CDTF">2020-07-01T20:39:00Z</dcterms:created>
  <dcterms:modified xsi:type="dcterms:W3CDTF">2020-07-01T20:44:00Z</dcterms:modified>
</cp:coreProperties>
</file>