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31" w:rsidRPr="00EE4531" w:rsidRDefault="00EE4531" w:rsidP="00EE4531">
      <w:pPr>
        <w:spacing w:after="0"/>
        <w:jc w:val="both"/>
        <w:rPr>
          <w:rFonts w:ascii="Arial" w:eastAsia="Calibri" w:hAnsi="Arial" w:cs="Arial"/>
          <w:lang w:val="es-ES"/>
        </w:rPr>
      </w:pPr>
      <w:r w:rsidRPr="00EE4531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93568" behindDoc="0" locked="0" layoutInCell="1" allowOverlap="1" wp14:anchorId="0E27A82A" wp14:editId="226B04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6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531" w:rsidRPr="00EE4531" w:rsidRDefault="00EE4531" w:rsidP="00EE4531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E4531" w:rsidRPr="00EE4531" w:rsidRDefault="00EE4531" w:rsidP="00EE4531">
      <w:pPr>
        <w:spacing w:after="0"/>
        <w:jc w:val="both"/>
        <w:rPr>
          <w:rFonts w:ascii="Arial" w:eastAsia="Calibri" w:hAnsi="Arial" w:cs="Arial"/>
          <w:b/>
          <w:lang w:val="es-ES"/>
        </w:rPr>
      </w:pPr>
    </w:p>
    <w:p w:rsidR="00EE4531" w:rsidRPr="00EE4531" w:rsidRDefault="00EE4531" w:rsidP="00EE4531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DIRECCIÓN ACADÉMICA</w:t>
      </w:r>
    </w:p>
    <w:p w:rsidR="00EE4531" w:rsidRPr="00EE4531" w:rsidRDefault="00EE4531" w:rsidP="00EE4531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DEPARTAMENTO ESPECIALIDADES</w:t>
      </w:r>
    </w:p>
    <w:p w:rsidR="00EE4531" w:rsidRPr="00EE4531" w:rsidRDefault="00EE4531" w:rsidP="00EE4531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Atención de Párvulos</w:t>
      </w:r>
    </w:p>
    <w:p w:rsidR="00EE4531" w:rsidRPr="00EE4531" w:rsidRDefault="00EE4531" w:rsidP="00EE4531">
      <w:pPr>
        <w:spacing w:after="0"/>
        <w:jc w:val="center"/>
        <w:rPr>
          <w:rFonts w:ascii="Arial" w:eastAsia="Calibri" w:hAnsi="Arial" w:cs="Arial"/>
          <w:b/>
          <w:sz w:val="18"/>
          <w:lang w:val="es-ES"/>
        </w:rPr>
      </w:pPr>
      <w:r w:rsidRPr="00EE4531">
        <w:rPr>
          <w:rFonts w:ascii="Arial" w:eastAsia="Calibri" w:hAnsi="Arial" w:cs="Arial"/>
          <w:b/>
          <w:sz w:val="18"/>
          <w:lang w:val="es-ES"/>
        </w:rPr>
        <w:t xml:space="preserve">Respeto – Responsabilidad – </w:t>
      </w:r>
      <w:proofErr w:type="spellStart"/>
      <w:r w:rsidRPr="00EE4531">
        <w:rPr>
          <w:rFonts w:ascii="Arial" w:eastAsia="Calibri" w:hAnsi="Arial" w:cs="Arial"/>
          <w:b/>
          <w:sz w:val="18"/>
          <w:lang w:val="es-ES"/>
        </w:rPr>
        <w:t>Resiliencia</w:t>
      </w:r>
      <w:proofErr w:type="spellEnd"/>
      <w:r w:rsidRPr="00EE4531">
        <w:rPr>
          <w:rFonts w:ascii="Arial" w:eastAsia="Calibri" w:hAnsi="Arial" w:cs="Arial"/>
          <w:b/>
          <w:sz w:val="18"/>
          <w:lang w:val="es-ES"/>
        </w:rPr>
        <w:t xml:space="preserve"> – Tolerancia</w:t>
      </w:r>
    </w:p>
    <w:p w:rsidR="00EE4531" w:rsidRPr="00EE4531" w:rsidRDefault="00EE4531" w:rsidP="00EE453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480427" w:rsidP="00EE453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670E422" wp14:editId="03ECBB41">
                <wp:simplePos x="0" y="0"/>
                <wp:positionH relativeFrom="column">
                  <wp:posOffset>171450</wp:posOffset>
                </wp:positionH>
                <wp:positionV relativeFrom="paragraph">
                  <wp:posOffset>67310</wp:posOffset>
                </wp:positionV>
                <wp:extent cx="6467475" cy="2905125"/>
                <wp:effectExtent l="0" t="0" r="28575" b="28575"/>
                <wp:wrapThrough wrapText="bothSides">
                  <wp:wrapPolygon edited="0">
                    <wp:start x="1145" y="0"/>
                    <wp:lineTo x="763" y="142"/>
                    <wp:lineTo x="0" y="1700"/>
                    <wp:lineTo x="0" y="19263"/>
                    <wp:lineTo x="191" y="20538"/>
                    <wp:lineTo x="1018" y="21671"/>
                    <wp:lineTo x="1082" y="21671"/>
                    <wp:lineTo x="20550" y="21671"/>
                    <wp:lineTo x="20677" y="21671"/>
                    <wp:lineTo x="21441" y="20538"/>
                    <wp:lineTo x="21632" y="19263"/>
                    <wp:lineTo x="21632" y="1700"/>
                    <wp:lineTo x="20868" y="142"/>
                    <wp:lineTo x="20487" y="0"/>
                    <wp:lineTo x="1145" y="0"/>
                  </wp:wrapPolygon>
                </wp:wrapThrough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427" w:rsidRDefault="00480427" w:rsidP="0048042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EE4531" w:rsidRPr="00F45A39" w:rsidRDefault="00EE4531" w:rsidP="00EE4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“Bases curriculares de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Parvularia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EE4531" w:rsidRDefault="00EE4531" w:rsidP="00EE4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Actividades Educativas</w:t>
                            </w:r>
                          </w:p>
                          <w:p w:rsidR="00EE4531" w:rsidRDefault="00EE4531" w:rsidP="00EE4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531" w:rsidRPr="00F45A39" w:rsidRDefault="00EE4531" w:rsidP="00EE453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 w:rsidR="006747F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EE4531" w:rsidRDefault="00EE4531" w:rsidP="00EE45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:rsidR="00480427" w:rsidRPr="00480427" w:rsidRDefault="00480427" w:rsidP="0048042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sobre Las Bases curriculares de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Parvularia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su función y principios educativos.</w:t>
                            </w:r>
                          </w:p>
                          <w:p w:rsidR="00EE4531" w:rsidRDefault="00EE4531" w:rsidP="00EE45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531" w:rsidRDefault="00EE4531" w:rsidP="00EE45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531" w:rsidRDefault="00EE4531" w:rsidP="00EE45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las características de la lectura y narración de textos literarios, y su importancia como recurso para el fomento lector de niños y niñas de 0 a 6 años.</w:t>
                            </w:r>
                          </w:p>
                          <w:p w:rsidR="00EE4531" w:rsidRDefault="00EE4531" w:rsidP="00EE45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diferencias entre leer y narrar un texto literario.</w:t>
                            </w:r>
                          </w:p>
                          <w:p w:rsidR="00EE4531" w:rsidRPr="00756AE6" w:rsidRDefault="00EE4531" w:rsidP="00EE45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531" w:rsidRPr="00A441CC" w:rsidRDefault="00EE4531" w:rsidP="00EE45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0E422" id="Rectángulo redondeado 8" o:spid="_x0000_s1026" style="position:absolute;left:0;text-align:left;margin-left:13.5pt;margin-top:5.3pt;width:509.25pt;height:22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" strokeweight="1.5pt">
                <v:textbox>
                  <w:txbxContent>
                    <w:p w:rsidR="00480427" w:rsidRDefault="00480427" w:rsidP="00480427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:rsidR="00EE4531" w:rsidRPr="00F45A39" w:rsidRDefault="00EE4531" w:rsidP="00EE453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“Bases curriculares de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Parvularia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EE4531" w:rsidRDefault="00EE4531" w:rsidP="00EE453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Actividades Educativas</w:t>
                      </w:r>
                    </w:p>
                    <w:p w:rsidR="00EE4531" w:rsidRDefault="00EE4531" w:rsidP="00EE453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531" w:rsidRPr="00F45A39" w:rsidRDefault="00EE4531" w:rsidP="00EE4531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 w:rsidR="006747F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EE4531" w:rsidRDefault="00EE4531" w:rsidP="00EE45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:rsidR="00480427" w:rsidRPr="00480427" w:rsidRDefault="00480427" w:rsidP="0048042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sobre Las Bases curriculares de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Parvularia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su función y principios educativos.</w:t>
                      </w:r>
                    </w:p>
                    <w:p w:rsidR="00EE4531" w:rsidRDefault="00EE4531" w:rsidP="00EE45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531" w:rsidRDefault="00EE4531" w:rsidP="00EE45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531" w:rsidRDefault="00EE4531" w:rsidP="00EE45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las características de la lectura y narración de textos literarios, y su importancia como recurso para el fomento lector de niños y niñas de 0 a 6 años.</w:t>
                      </w:r>
                    </w:p>
                    <w:p w:rsidR="00EE4531" w:rsidRDefault="00EE4531" w:rsidP="00EE45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diferencias entre leer y narrar un texto literario.</w:t>
                      </w:r>
                    </w:p>
                    <w:p w:rsidR="00EE4531" w:rsidRPr="00756AE6" w:rsidRDefault="00EE4531" w:rsidP="00EE45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531" w:rsidRPr="00A441CC" w:rsidRDefault="00EE4531" w:rsidP="00EE45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E4531" w:rsidRDefault="00EE4531" w:rsidP="00EE453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Pr="00EE4531" w:rsidRDefault="00EE4531" w:rsidP="00EE453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Instrucciones</w:t>
      </w:r>
    </w:p>
    <w:p w:rsidR="006747F9" w:rsidRPr="00EE4531" w:rsidRDefault="006747F9" w:rsidP="00EE4531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EE4531" w:rsidRPr="00EE4531" w:rsidRDefault="00EE4531" w:rsidP="00EE4531">
      <w:pPr>
        <w:numPr>
          <w:ilvl w:val="0"/>
          <w:numId w:val="4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Imprime la guía y pégala en el cuaderno de </w:t>
      </w:r>
      <w:r w:rsidR="00480427">
        <w:rPr>
          <w:rFonts w:ascii="Arial" w:eastAsia="Calibri" w:hAnsi="Arial" w:cs="Arial"/>
          <w:b/>
          <w:sz w:val="20"/>
          <w:szCs w:val="20"/>
          <w:lang w:val="es-ES"/>
        </w:rPr>
        <w:t>Actividades Educativas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, si no puedes imprimirla solo desarrolla las preguntas.</w:t>
      </w:r>
    </w:p>
    <w:p w:rsidR="00480427" w:rsidRDefault="00EE4531" w:rsidP="006A66F2">
      <w:pPr>
        <w:numPr>
          <w:ilvl w:val="0"/>
          <w:numId w:val="4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Para</w:t>
      </w:r>
      <w:r w:rsidR="00480427"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 rea</w:t>
      </w:r>
      <w:r w:rsidR="00037C45">
        <w:rPr>
          <w:rFonts w:ascii="Arial" w:eastAsia="Calibri" w:hAnsi="Arial" w:cs="Arial"/>
          <w:b/>
          <w:sz w:val="20"/>
          <w:szCs w:val="20"/>
          <w:lang w:val="es-ES"/>
        </w:rPr>
        <w:t xml:space="preserve">lizar este guía debes ver el 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sobre </w:t>
      </w:r>
      <w:r w:rsidR="00480427"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Las Bases curriculares de la educación </w:t>
      </w:r>
      <w:proofErr w:type="spellStart"/>
      <w:r w:rsidR="00480427" w:rsidRPr="00480427">
        <w:rPr>
          <w:rFonts w:ascii="Arial" w:eastAsia="Calibri" w:hAnsi="Arial" w:cs="Arial"/>
          <w:b/>
          <w:sz w:val="20"/>
          <w:szCs w:val="20"/>
          <w:lang w:val="es-ES"/>
        </w:rPr>
        <w:t>Parvularia</w:t>
      </w:r>
      <w:proofErr w:type="spellEnd"/>
      <w:r w:rsidR="00480427"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  BCEP, además encontrarás en la página del colegio el Texto de las Bases curriculares </w:t>
      </w:r>
      <w:r w:rsidR="00480427">
        <w:rPr>
          <w:rFonts w:ascii="Arial" w:eastAsia="Calibri" w:hAnsi="Arial" w:cs="Arial"/>
          <w:b/>
          <w:sz w:val="20"/>
          <w:szCs w:val="20"/>
          <w:lang w:val="es-ES"/>
        </w:rPr>
        <w:t>que te permitirán desarrollarla.</w:t>
      </w:r>
    </w:p>
    <w:p w:rsidR="00EE4531" w:rsidRPr="00EE4531" w:rsidRDefault="00480427" w:rsidP="006A66F2">
      <w:pPr>
        <w:numPr>
          <w:ilvl w:val="0"/>
          <w:numId w:val="4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D</w:t>
      </w:r>
      <w:r w:rsidR="00EE4531"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ebes escribir la materia que se presenta en el </w:t>
      </w:r>
      <w:proofErr w:type="spellStart"/>
      <w:r w:rsidR="00EE4531"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="00EE4531"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en tu cuaderno, si puedes imprimirlo lo pegas en él.</w:t>
      </w: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EE4531" w:rsidRDefault="00EE4531" w:rsidP="00EE4531">
      <w:pPr>
        <w:tabs>
          <w:tab w:val="left" w:pos="9135"/>
        </w:tabs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503E72" w:rsidRPr="00503E72" w:rsidRDefault="00503E72" w:rsidP="00503E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el mapa conceptual sobre las bases curriculares de la educación </w:t>
      </w:r>
      <w:proofErr w:type="spellStart"/>
      <w:r>
        <w:rPr>
          <w:rFonts w:ascii="Arial" w:hAnsi="Arial" w:cs="Arial"/>
          <w:sz w:val="24"/>
          <w:szCs w:val="24"/>
        </w:rPr>
        <w:t>parvularia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B318B">
        <w:rPr>
          <w:rFonts w:ascii="Arial" w:hAnsi="Arial" w:cs="Arial"/>
          <w:sz w:val="24"/>
          <w:szCs w:val="24"/>
        </w:rPr>
        <w:t xml:space="preserve"> Define brevemente para que sirven, función y cada principio.  </w:t>
      </w:r>
    </w:p>
    <w:p w:rsidR="00503E72" w:rsidRPr="00503E72" w:rsidRDefault="00503E72" w:rsidP="00503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5FC6F8F" wp14:editId="2050BE7E">
                <wp:simplePos x="0" y="0"/>
                <wp:positionH relativeFrom="column">
                  <wp:posOffset>2457450</wp:posOffset>
                </wp:positionH>
                <wp:positionV relativeFrom="paragraph">
                  <wp:posOffset>6984</wp:posOffset>
                </wp:positionV>
                <wp:extent cx="2087052" cy="657225"/>
                <wp:effectExtent l="0" t="0" r="2794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5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72" w:rsidRDefault="001D6886" w:rsidP="00503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PEDAGÓ</w:t>
                            </w:r>
                            <w:r w:rsidR="00503E72" w:rsidRPr="00503E72">
                              <w:rPr>
                                <w:b/>
                                <w:sz w:val="24"/>
                                <w:szCs w:val="24"/>
                              </w:rPr>
                              <w:t>GICO</w:t>
                            </w:r>
                          </w:p>
                          <w:p w:rsidR="00503E72" w:rsidRPr="00503E72" w:rsidRDefault="00503E72" w:rsidP="00503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ACTUAL/ ED. PARVULARIA</w:t>
                            </w:r>
                          </w:p>
                          <w:p w:rsidR="00503E72" w:rsidRPr="00503E72" w:rsidRDefault="00503E72" w:rsidP="00503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3E72">
                              <w:rPr>
                                <w:b/>
                                <w:sz w:val="24"/>
                                <w:szCs w:val="24"/>
                              </w:rPr>
                              <w:t>MINEDUC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6F8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193.5pt;margin-top:.55pt;width:164.35pt;height:5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" fillcolor="white [3201]" strokeweight=".5pt">
                <v:textbox>
                  <w:txbxContent>
                    <w:p w:rsidR="00503E72" w:rsidRDefault="001D6886" w:rsidP="00503E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PEDAGÓ</w:t>
                      </w:r>
                      <w:r w:rsidR="00503E72" w:rsidRPr="00503E72">
                        <w:rPr>
                          <w:b/>
                          <w:sz w:val="24"/>
                          <w:szCs w:val="24"/>
                        </w:rPr>
                        <w:t>GICO</w:t>
                      </w:r>
                    </w:p>
                    <w:p w:rsidR="00503E72" w:rsidRPr="00503E72" w:rsidRDefault="00503E72" w:rsidP="00503E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ACTUAL/ ED. PARVULARIA</w:t>
                      </w:r>
                    </w:p>
                    <w:p w:rsidR="00503E72" w:rsidRPr="00503E72" w:rsidRDefault="00503E72" w:rsidP="00503E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3E72">
                        <w:rPr>
                          <w:b/>
                          <w:sz w:val="24"/>
                          <w:szCs w:val="24"/>
                        </w:rPr>
                        <w:t>MINEDUC</w:t>
                      </w:r>
                    </w:p>
                  </w:txbxContent>
                </v:textbox>
              </v:shape>
            </w:pict>
          </mc:Fallback>
        </mc:AlternateContent>
      </w:r>
    </w:p>
    <w:p w:rsidR="0000652F" w:rsidRDefault="00006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1EFAD0" wp14:editId="2A88EDE2">
                <wp:simplePos x="0" y="0"/>
                <wp:positionH relativeFrom="column">
                  <wp:posOffset>1305256</wp:posOffset>
                </wp:positionH>
                <wp:positionV relativeFrom="paragraph">
                  <wp:posOffset>1172928</wp:posOffset>
                </wp:positionV>
                <wp:extent cx="1401418" cy="239036"/>
                <wp:effectExtent l="38100" t="0" r="27940" b="8509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1418" cy="239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A7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02.8pt;margin-top:92.35pt;width:110.35pt;height:18.8p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503E72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1AB54A" wp14:editId="35A9CEF2">
                <wp:simplePos x="0" y="0"/>
                <wp:positionH relativeFrom="column">
                  <wp:posOffset>2706674</wp:posOffset>
                </wp:positionH>
                <wp:positionV relativeFrom="paragraph">
                  <wp:posOffset>288345</wp:posOffset>
                </wp:positionV>
                <wp:extent cx="19878" cy="278793"/>
                <wp:effectExtent l="76200" t="0" r="56515" b="6413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" cy="2787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1F3CC" id="3 Conector recto de flecha" o:spid="_x0000_s1026" type="#_x0000_t32" style="position:absolute;margin-left:213.1pt;margin-top:22.7pt;width:1.55pt;height:21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503E72" w:rsidRPr="00503E72">
        <w:rPr>
          <w:rFonts w:ascii="Arial" w:hAnsi="Arial" w:cs="Arial"/>
          <w:b/>
          <w:sz w:val="24"/>
          <w:szCs w:val="24"/>
        </w:rPr>
        <w:t xml:space="preserve"> </w:t>
      </w:r>
    </w:p>
    <w:p w:rsidR="0000652F" w:rsidRPr="0000652F" w:rsidRDefault="00EE4531" w:rsidP="0000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74E571" wp14:editId="7592FD7C">
                <wp:simplePos x="0" y="0"/>
                <wp:positionH relativeFrom="column">
                  <wp:posOffset>2458085</wp:posOffset>
                </wp:positionH>
                <wp:positionV relativeFrom="paragraph">
                  <wp:posOffset>225425</wp:posOffset>
                </wp:positionV>
                <wp:extent cx="2086610" cy="605790"/>
                <wp:effectExtent l="0" t="0" r="2794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72" w:rsidRDefault="00503E72" w:rsidP="00503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BASES CURRICULARES </w:t>
                            </w:r>
                          </w:p>
                          <w:p w:rsidR="00503E72" w:rsidRPr="00503E72" w:rsidRDefault="00503E72" w:rsidP="00503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EDUCACIÓN PARVULARIA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4E571" id="2 Cuadro de texto" o:spid="_x0000_s1028" type="#_x0000_t202" style="position:absolute;margin-left:193.55pt;margin-top:17.75pt;width:164.3pt;height:47.7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" fillcolor="white [3201]" strokeweight=".5pt">
                <v:textbox>
                  <w:txbxContent>
                    <w:p w:rsidR="00503E72" w:rsidRDefault="00503E72" w:rsidP="00503E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BASES CURRICULARES </w:t>
                      </w:r>
                    </w:p>
                    <w:p w:rsidR="00503E72" w:rsidRPr="00503E72" w:rsidRDefault="00503E72" w:rsidP="00503E7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EDUCACIÓN PARVULARIA </w:t>
                      </w:r>
                    </w:p>
                  </w:txbxContent>
                </v:textbox>
              </v:shape>
            </w:pict>
          </mc:Fallback>
        </mc:AlternateContent>
      </w: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EE4531" w:rsidP="0000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870687" wp14:editId="69124354">
                <wp:simplePos x="0" y="0"/>
                <wp:positionH relativeFrom="column">
                  <wp:posOffset>3410585</wp:posOffset>
                </wp:positionH>
                <wp:positionV relativeFrom="paragraph">
                  <wp:posOffset>187325</wp:posOffset>
                </wp:positionV>
                <wp:extent cx="0" cy="238760"/>
                <wp:effectExtent l="95250" t="0" r="57150" b="6604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9C227" id="10 Conector recto de flecha" o:spid="_x0000_s1026" type="#_x0000_t32" style="position:absolute;margin-left:268.55pt;margin-top:14.75pt;width:0;height:18.8pt;flip:x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1616B7" wp14:editId="76726DAD">
                <wp:simplePos x="0" y="0"/>
                <wp:positionH relativeFrom="column">
                  <wp:posOffset>3907155</wp:posOffset>
                </wp:positionH>
                <wp:positionV relativeFrom="paragraph">
                  <wp:posOffset>187325</wp:posOffset>
                </wp:positionV>
                <wp:extent cx="1461245" cy="188843"/>
                <wp:effectExtent l="0" t="0" r="81915" b="9715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245" cy="188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F9034" id="11 Conector recto de flecha" o:spid="_x0000_s1026" type="#_x0000_t32" style="position:absolute;margin-left:307.65pt;margin-top:14.75pt;width:115.05pt;height:14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00652F" w:rsidRPr="0000652F" w:rsidRDefault="00EE4531" w:rsidP="0000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89C8D0" wp14:editId="61E98803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2086610" cy="1450975"/>
                <wp:effectExtent l="0" t="0" r="27940" b="158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72" w:rsidRPr="00503E72" w:rsidRDefault="00503E72" w:rsidP="00503E7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886">
                              <w:rPr>
                                <w:sz w:val="24"/>
                                <w:szCs w:val="24"/>
                              </w:rPr>
                              <w:t>PARA QUÉ</w:t>
                            </w:r>
                            <w:r w:rsidRPr="00503E72">
                              <w:rPr>
                                <w:sz w:val="24"/>
                                <w:szCs w:val="24"/>
                              </w:rPr>
                              <w:t xml:space="preserve"> SIRVEN: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C8D0" id="4 Cuadro de texto" o:spid="_x0000_s1029" type="#_x0000_t202" style="position:absolute;margin-left:8.2pt;margin-top:11.7pt;width:164.3pt;height:11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" fillcolor="white [3201]" strokeweight=".5pt">
                <v:textbox>
                  <w:txbxContent>
                    <w:p w:rsidR="00503E72" w:rsidRPr="00503E72" w:rsidRDefault="00503E72" w:rsidP="00503E7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6886">
                        <w:rPr>
                          <w:sz w:val="24"/>
                          <w:szCs w:val="24"/>
                        </w:rPr>
                        <w:t>PARA QUÉ</w:t>
                      </w:r>
                      <w:r w:rsidRPr="00503E72">
                        <w:rPr>
                          <w:sz w:val="24"/>
                          <w:szCs w:val="24"/>
                        </w:rPr>
                        <w:t xml:space="preserve"> SIRVEN: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95DE32" wp14:editId="367A1A07">
                <wp:simplePos x="0" y="0"/>
                <wp:positionH relativeFrom="column">
                  <wp:posOffset>2351405</wp:posOffset>
                </wp:positionH>
                <wp:positionV relativeFrom="paragraph">
                  <wp:posOffset>129540</wp:posOffset>
                </wp:positionV>
                <wp:extent cx="2086610" cy="1450975"/>
                <wp:effectExtent l="0" t="0" r="27940" b="158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72" w:rsidRPr="00503E72" w:rsidRDefault="00503E72" w:rsidP="00503E7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886">
                              <w:rPr>
                                <w:sz w:val="24"/>
                                <w:szCs w:val="24"/>
                              </w:rPr>
                              <w:t>FUNC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IÓN</w:t>
                            </w:r>
                            <w:r w:rsidRPr="00503E7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DE32" id="7 Cuadro de texto" o:spid="_x0000_s1030" type="#_x0000_t202" style="position:absolute;margin-left:185.15pt;margin-top:10.2pt;width:164.3pt;height:1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" fillcolor="white [3201]" strokeweight=".5pt">
                <v:textbox>
                  <w:txbxContent>
                    <w:p w:rsidR="00503E72" w:rsidRPr="00503E72" w:rsidRDefault="00503E72" w:rsidP="00503E7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6886">
                        <w:rPr>
                          <w:sz w:val="24"/>
                          <w:szCs w:val="24"/>
                        </w:rPr>
                        <w:t>FUNC</w:t>
                      </w:r>
                      <w:r>
                        <w:rPr>
                          <w:sz w:val="24"/>
                          <w:szCs w:val="24"/>
                        </w:rPr>
                        <w:t>IÓN</w:t>
                      </w:r>
                      <w:r w:rsidRPr="00503E72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99C856" wp14:editId="46A7508D">
                <wp:simplePos x="0" y="0"/>
                <wp:positionH relativeFrom="column">
                  <wp:posOffset>4606925</wp:posOffset>
                </wp:positionH>
                <wp:positionV relativeFrom="paragraph">
                  <wp:posOffset>101600</wp:posOffset>
                </wp:positionV>
                <wp:extent cx="2086610" cy="4711148"/>
                <wp:effectExtent l="0" t="0" r="27940" b="133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4711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52F">
                              <w:rPr>
                                <w:b/>
                                <w:sz w:val="24"/>
                                <w:szCs w:val="24"/>
                              </w:rPr>
                              <w:t>PRINCIPIOS:</w:t>
                            </w: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Principio de bienestar: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2 Principio de unidad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3 Principio de singularidad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4 Principio de actividad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5 Principio del juego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6 Principio de relación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7 Principio de significado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0652F" w:rsidRPr="0000652F" w:rsidRDefault="0000652F" w:rsidP="000065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0652F">
                              <w:rPr>
                                <w:b/>
                              </w:rPr>
                              <w:t>8 Principio de potenciación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652F" w:rsidRDefault="0000652F" w:rsidP="000065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652F" w:rsidRPr="00503E72" w:rsidRDefault="0000652F" w:rsidP="000065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C856" id="8 Cuadro de texto" o:spid="_x0000_s1031" type="#_x0000_t202" style="position:absolute;margin-left:362.75pt;margin-top:8pt;width:164.3pt;height:370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" fillcolor="white [3201]" strokeweight=".5pt">
                <v:textbox>
                  <w:txbxContent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652F">
                        <w:rPr>
                          <w:b/>
                          <w:sz w:val="24"/>
                          <w:szCs w:val="24"/>
                        </w:rPr>
                        <w:t>PRINCIPIOS:</w:t>
                      </w: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Principio de bienestar: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2 Principio de unidad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3 Principio de singularidad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4 Principio de actividad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5 Principio del juego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6 Principio de relación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7 Principio de significado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0652F" w:rsidRPr="0000652F" w:rsidRDefault="0000652F" w:rsidP="000065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0652F">
                        <w:rPr>
                          <w:b/>
                        </w:rPr>
                        <w:t>8 Principio de potenciación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0652F" w:rsidRDefault="0000652F" w:rsidP="0000652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0652F" w:rsidRPr="00503E72" w:rsidRDefault="0000652F" w:rsidP="0000652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00652F" w:rsidRPr="0000652F" w:rsidRDefault="0000652F" w:rsidP="0000652F">
      <w:pPr>
        <w:rPr>
          <w:rFonts w:ascii="Arial" w:hAnsi="Arial" w:cs="Arial"/>
          <w:sz w:val="24"/>
          <w:szCs w:val="24"/>
        </w:rPr>
      </w:pPr>
    </w:p>
    <w:p w:rsidR="00EE4531" w:rsidRDefault="00EE4531" w:rsidP="008B318B">
      <w:pPr>
        <w:tabs>
          <w:tab w:val="left" w:pos="5697"/>
        </w:tabs>
        <w:rPr>
          <w:rFonts w:ascii="Arial" w:hAnsi="Arial" w:cs="Arial"/>
          <w:sz w:val="24"/>
          <w:szCs w:val="24"/>
        </w:rPr>
      </w:pPr>
    </w:p>
    <w:p w:rsidR="00EE4531" w:rsidRDefault="00EE4531" w:rsidP="008B318B">
      <w:pPr>
        <w:tabs>
          <w:tab w:val="left" w:pos="5697"/>
        </w:tabs>
        <w:rPr>
          <w:rFonts w:ascii="Arial" w:hAnsi="Arial" w:cs="Arial"/>
          <w:sz w:val="24"/>
          <w:szCs w:val="24"/>
        </w:rPr>
      </w:pPr>
    </w:p>
    <w:p w:rsidR="00EE4531" w:rsidRDefault="00EE4531" w:rsidP="008B318B">
      <w:pPr>
        <w:tabs>
          <w:tab w:val="left" w:pos="5697"/>
        </w:tabs>
        <w:rPr>
          <w:rFonts w:ascii="Arial" w:hAnsi="Arial" w:cs="Arial"/>
          <w:sz w:val="24"/>
          <w:szCs w:val="24"/>
        </w:rPr>
      </w:pPr>
    </w:p>
    <w:p w:rsidR="008B318B" w:rsidRDefault="0000652F" w:rsidP="008B318B">
      <w:pPr>
        <w:tabs>
          <w:tab w:val="left" w:pos="56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652F" w:rsidRPr="008B318B" w:rsidRDefault="008B318B" w:rsidP="008B318B">
      <w:pPr>
        <w:tabs>
          <w:tab w:val="left" w:pos="5697"/>
        </w:tabs>
        <w:rPr>
          <w:rFonts w:ascii="Arial" w:hAnsi="Arial" w:cs="Arial"/>
          <w:sz w:val="24"/>
          <w:szCs w:val="24"/>
        </w:rPr>
      </w:pPr>
      <w:r w:rsidRPr="008B318B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0652F" w:rsidRPr="008B318B">
        <w:rPr>
          <w:rFonts w:ascii="Arial" w:hAnsi="Arial" w:cs="Arial"/>
          <w:b/>
          <w:sz w:val="24"/>
          <w:szCs w:val="24"/>
        </w:rPr>
        <w:t>Investiga</w:t>
      </w:r>
      <w:r w:rsidR="0000652F" w:rsidRPr="008B318B">
        <w:rPr>
          <w:rFonts w:ascii="Arial" w:hAnsi="Arial" w:cs="Arial"/>
          <w:sz w:val="24"/>
          <w:szCs w:val="24"/>
        </w:rPr>
        <w:t xml:space="preserve"> </w:t>
      </w:r>
      <w:r w:rsidR="0000652F" w:rsidRPr="008B318B">
        <w:rPr>
          <w:rFonts w:ascii="Arial" w:hAnsi="Arial" w:cs="Arial"/>
          <w:b/>
          <w:sz w:val="24"/>
          <w:szCs w:val="24"/>
        </w:rPr>
        <w:t xml:space="preserve">en las bases curriculares de la educación </w:t>
      </w:r>
      <w:proofErr w:type="spellStart"/>
      <w:r w:rsidR="0000652F" w:rsidRPr="008B318B">
        <w:rPr>
          <w:rFonts w:ascii="Arial" w:hAnsi="Arial" w:cs="Arial"/>
          <w:b/>
          <w:sz w:val="24"/>
          <w:szCs w:val="24"/>
        </w:rPr>
        <w:t>parvularia</w:t>
      </w:r>
      <w:proofErr w:type="spellEnd"/>
      <w:r w:rsidR="0000652F" w:rsidRPr="008B318B">
        <w:rPr>
          <w:rFonts w:ascii="Arial" w:hAnsi="Arial" w:cs="Arial"/>
          <w:b/>
          <w:sz w:val="24"/>
          <w:szCs w:val="24"/>
        </w:rPr>
        <w:t xml:space="preserve"> 2020. Las siguientes definiciones.</w:t>
      </w: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Ámbitos:</w:t>
      </w: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Núcleos:</w:t>
      </w: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aprendizaje:</w:t>
      </w: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00652F" w:rsidRDefault="0000652F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Nivele</w:t>
      </w:r>
      <w:r w:rsidR="008B318B">
        <w:rPr>
          <w:rFonts w:ascii="Arial" w:hAnsi="Arial" w:cs="Arial"/>
          <w:b/>
          <w:sz w:val="24"/>
          <w:szCs w:val="24"/>
        </w:rPr>
        <w:t>s o tramos: (como se dividen según las edades)</w:t>
      </w:r>
    </w:p>
    <w:p w:rsidR="008B318B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p w:rsidR="008B318B" w:rsidRPr="0000652F" w:rsidRDefault="008B318B" w:rsidP="0000652F">
      <w:pPr>
        <w:tabs>
          <w:tab w:val="left" w:pos="5697"/>
        </w:tabs>
        <w:rPr>
          <w:rFonts w:ascii="Arial" w:hAnsi="Arial" w:cs="Arial"/>
          <w:b/>
          <w:sz w:val="24"/>
          <w:szCs w:val="24"/>
        </w:rPr>
      </w:pPr>
    </w:p>
    <w:sectPr w:rsidR="008B318B" w:rsidRPr="0000652F" w:rsidSect="00EE45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20A0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279"/>
    <w:multiLevelType w:val="hybridMultilevel"/>
    <w:tmpl w:val="106A3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23871"/>
    <w:multiLevelType w:val="hybridMultilevel"/>
    <w:tmpl w:val="92C63A74"/>
    <w:lvl w:ilvl="0" w:tplc="071C4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2863"/>
    <w:multiLevelType w:val="hybridMultilevel"/>
    <w:tmpl w:val="2B7A4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2"/>
    <w:rsid w:val="0000652F"/>
    <w:rsid w:val="00037C45"/>
    <w:rsid w:val="00053012"/>
    <w:rsid w:val="001D6886"/>
    <w:rsid w:val="00480427"/>
    <w:rsid w:val="00503E72"/>
    <w:rsid w:val="006747F9"/>
    <w:rsid w:val="008B318B"/>
    <w:rsid w:val="00AC04B3"/>
    <w:rsid w:val="00E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0A48-FCFE-4732-89F1-42F9E417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4</cp:revision>
  <dcterms:created xsi:type="dcterms:W3CDTF">2020-06-25T12:44:00Z</dcterms:created>
  <dcterms:modified xsi:type="dcterms:W3CDTF">2020-06-26T04:39:00Z</dcterms:modified>
</cp:coreProperties>
</file>