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 w:rsidRPr="002868EB">
        <w:rPr>
          <w:rFonts w:ascii="Arial" w:hAnsi="Arial" w:cs="Arial"/>
          <w:b/>
          <w:sz w:val="18"/>
        </w:rPr>
        <w:t>Resiliencia</w:t>
      </w:r>
      <w:proofErr w:type="spellEnd"/>
      <w:r w:rsidRPr="002868EB">
        <w:rPr>
          <w:rFonts w:ascii="Arial" w:hAnsi="Arial" w:cs="Arial"/>
          <w:b/>
          <w:sz w:val="18"/>
        </w:rPr>
        <w:t xml:space="preserve"> – Tolerancia </w:t>
      </w:r>
    </w:p>
    <w:p w:rsidR="002B77F5" w:rsidRPr="002868EB" w:rsidRDefault="00075F69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7.35pt;width:484.5pt;height:97.1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545A4F" w:rsidRDefault="00545A4F" w:rsidP="00982583">
      <w:pPr>
        <w:spacing w:after="0" w:line="240" w:lineRule="auto"/>
        <w:rPr>
          <w:rFonts w:ascii="Arial" w:hAnsi="Arial" w:cs="Arial"/>
        </w:rPr>
      </w:pPr>
    </w:p>
    <w:p w:rsidR="007E368C" w:rsidRPr="007E368C" w:rsidRDefault="007E368C" w:rsidP="007E368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Corrección Guía N°2: Control y procesamiento de la información contable</w:t>
      </w:r>
    </w:p>
    <w:p w:rsidR="007E368C" w:rsidRDefault="007E368C" w:rsidP="00982583">
      <w:pPr>
        <w:spacing w:after="0" w:line="240" w:lineRule="auto"/>
        <w:rPr>
          <w:rFonts w:ascii="Arial" w:hAnsi="Arial" w:cs="Arial"/>
        </w:rPr>
      </w:pPr>
    </w:p>
    <w:p w:rsidR="007E368C" w:rsidRPr="002868EB" w:rsidRDefault="007E368C" w:rsidP="00982583">
      <w:pPr>
        <w:spacing w:after="0" w:line="240" w:lineRule="auto"/>
        <w:rPr>
          <w:rFonts w:ascii="Arial" w:hAnsi="Arial" w:cs="Arial"/>
        </w:rPr>
      </w:pPr>
    </w:p>
    <w:p w:rsidR="00982583" w:rsidRPr="002868EB" w:rsidRDefault="002B77F5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APRENDIZAJE ESPERADO:</w:t>
      </w:r>
      <w:r w:rsidR="00CC6CAF" w:rsidRPr="002868EB">
        <w:rPr>
          <w:rFonts w:ascii="Arial" w:hAnsi="Arial" w:cs="Arial"/>
        </w:rPr>
        <w:t xml:space="preserve"> Efectúa arqueos de caja y manejo de efectivo, aplicando las normas y procedimientos definidos por la empresa.</w:t>
      </w:r>
    </w:p>
    <w:p w:rsidR="00982583" w:rsidRPr="002868EB" w:rsidRDefault="00982583" w:rsidP="00982583">
      <w:pPr>
        <w:spacing w:after="0" w:line="240" w:lineRule="auto"/>
        <w:rPr>
          <w:rFonts w:ascii="Arial" w:hAnsi="Arial" w:cs="Arial"/>
        </w:rPr>
      </w:pPr>
    </w:p>
    <w:p w:rsidR="002B77F5" w:rsidRPr="002868EB" w:rsidRDefault="00CC6CAF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 xml:space="preserve"> </w:t>
      </w:r>
    </w:p>
    <w:p w:rsidR="00C46FA4" w:rsidRDefault="00C46FA4" w:rsidP="00982583">
      <w:pPr>
        <w:spacing w:after="0" w:line="240" w:lineRule="auto"/>
        <w:rPr>
          <w:rFonts w:ascii="Arial" w:hAnsi="Arial" w:cs="Arial"/>
          <w:b/>
          <w:u w:val="single"/>
        </w:rPr>
      </w:pPr>
    </w:p>
    <w:p w:rsidR="00AC3652" w:rsidRDefault="00AC3652" w:rsidP="00982583">
      <w:pPr>
        <w:spacing w:after="0" w:line="240" w:lineRule="auto"/>
        <w:rPr>
          <w:rFonts w:ascii="Arial" w:hAnsi="Arial" w:cs="Arial"/>
          <w:b/>
          <w:u w:val="single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77751">
        <w:rPr>
          <w:rFonts w:ascii="Arial" w:hAnsi="Arial" w:cs="Arial"/>
          <w:b/>
          <w:sz w:val="22"/>
          <w:szCs w:val="22"/>
          <w:u w:val="single"/>
        </w:rPr>
        <w:t>Actividad</w:t>
      </w: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C3652" w:rsidRDefault="00AC3652" w:rsidP="00AC365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Responde las siguientes preguntas:</w:t>
      </w: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Explica con tus palabras en qué consiste la conciliación bancaria</w:t>
      </w: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925C7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Resp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La conciliación bancaria es la comparación de los movimientos registrados en la </w:t>
      </w:r>
      <w:proofErr w:type="spellStart"/>
      <w:r>
        <w:rPr>
          <w:rFonts w:ascii="Arial" w:hAnsi="Arial" w:cs="Arial"/>
          <w:i/>
          <w:sz w:val="22"/>
          <w:szCs w:val="22"/>
        </w:rPr>
        <w:t>cartola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bancaria (documento emitido por el banco) y el libro auxiliar de ba</w:t>
      </w:r>
      <w:r w:rsidR="00311402">
        <w:rPr>
          <w:rFonts w:ascii="Arial" w:hAnsi="Arial" w:cs="Arial"/>
          <w:i/>
          <w:sz w:val="22"/>
          <w:szCs w:val="22"/>
        </w:rPr>
        <w:t xml:space="preserve">ncos (documento de la empresa). </w:t>
      </w: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Cuáles son los libros que intervienen en la conciliación bancaria, explica en qué consiste cada uno</w:t>
      </w:r>
    </w:p>
    <w:p w:rsidR="006E2985" w:rsidRDefault="006E2985" w:rsidP="000962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Resp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ab/>
        <w:t xml:space="preserve">Libro auxiliar de bancos, es una bitácora en que se registran los movimientos que realiza la empresa con la entidad bancaria (cheques, giros, depósitos). </w:t>
      </w:r>
    </w:p>
    <w:p w:rsidR="006E2985" w:rsidRPr="006E2985" w:rsidRDefault="006E2985" w:rsidP="000962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Cartola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bancaria,  es un documento entregado por el banco en donde se registran todos los movimientos de entrada o salida de dinero desde la cuenta que posee la empresa. </w:t>
      </w:r>
    </w:p>
    <w:p w:rsidR="006E2985" w:rsidRPr="006E2985" w:rsidRDefault="006E2985" w:rsidP="000962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AC3652" w:rsidRDefault="00AC3652" w:rsidP="00AC365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los siguientes conceptos: </w:t>
      </w:r>
    </w:p>
    <w:p w:rsidR="006E2985" w:rsidRDefault="006E2985" w:rsidP="006E298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6E298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Debe</w:t>
      </w:r>
      <w:r w:rsidR="006E2985">
        <w:rPr>
          <w:rFonts w:ascii="Arial" w:hAnsi="Arial" w:cs="Arial"/>
          <w:sz w:val="22"/>
          <w:szCs w:val="22"/>
        </w:rPr>
        <w:t xml:space="preserve">:  </w:t>
      </w:r>
      <w:r w:rsidR="006E2985">
        <w:rPr>
          <w:rFonts w:ascii="Arial" w:hAnsi="Arial" w:cs="Arial"/>
          <w:i/>
          <w:sz w:val="22"/>
          <w:szCs w:val="22"/>
        </w:rPr>
        <w:t>Corresponde a los ingresos que tuvo la empresa en el libro banco</w:t>
      </w:r>
    </w:p>
    <w:p w:rsidR="00AC3652" w:rsidRDefault="00AC3652" w:rsidP="00AC365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Haber</w:t>
      </w:r>
      <w:r w:rsidR="006E2985">
        <w:rPr>
          <w:rFonts w:ascii="Arial" w:hAnsi="Arial" w:cs="Arial"/>
          <w:sz w:val="22"/>
          <w:szCs w:val="22"/>
        </w:rPr>
        <w:t xml:space="preserve">: </w:t>
      </w:r>
      <w:r w:rsidR="006E2985">
        <w:rPr>
          <w:rFonts w:ascii="Arial" w:hAnsi="Arial" w:cs="Arial"/>
          <w:i/>
          <w:sz w:val="22"/>
          <w:szCs w:val="22"/>
        </w:rPr>
        <w:t>Corresponde a las salidas que tuvo al empresa</w:t>
      </w:r>
    </w:p>
    <w:p w:rsidR="00AC3652" w:rsidRDefault="00AC3652" w:rsidP="00AC365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</w:t>
      </w:r>
      <w:r w:rsidR="00383300">
        <w:rPr>
          <w:rFonts w:ascii="Arial" w:hAnsi="Arial" w:cs="Arial"/>
          <w:sz w:val="22"/>
          <w:szCs w:val="22"/>
        </w:rPr>
        <w:t xml:space="preserve">: </w:t>
      </w:r>
      <w:r w:rsidR="00383300">
        <w:rPr>
          <w:rFonts w:ascii="Arial" w:hAnsi="Arial" w:cs="Arial"/>
          <w:i/>
          <w:sz w:val="22"/>
          <w:szCs w:val="22"/>
        </w:rPr>
        <w:t>Corresponde  a las salidas de dinero que tuvo la empresa desde su cuenta bancaria</w:t>
      </w:r>
    </w:p>
    <w:p w:rsidR="00AC3652" w:rsidRDefault="00AC3652" w:rsidP="00AC365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Abono</w:t>
      </w:r>
      <w:r w:rsidR="00383300">
        <w:rPr>
          <w:rFonts w:ascii="Arial" w:hAnsi="Arial" w:cs="Arial"/>
          <w:sz w:val="22"/>
          <w:szCs w:val="22"/>
        </w:rPr>
        <w:t xml:space="preserve">: </w:t>
      </w:r>
      <w:r w:rsidR="00383300">
        <w:rPr>
          <w:rFonts w:ascii="Arial" w:hAnsi="Arial" w:cs="Arial"/>
          <w:i/>
          <w:sz w:val="22"/>
          <w:szCs w:val="22"/>
        </w:rPr>
        <w:t>Corresponde a los depósitos de dinero que tuvo la empresa en su cuenta bancaria</w:t>
      </w:r>
    </w:p>
    <w:p w:rsidR="006E2985" w:rsidRDefault="006E2985" w:rsidP="006E29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E2985" w:rsidRDefault="006E2985" w:rsidP="006E29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¿Por qué es importante realizar en forma periódica una conciliación bancaria por parte de la empresa?</w:t>
      </w: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F2494" w:rsidRPr="00EF2494" w:rsidRDefault="00EF2494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Resp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En el libro banco y </w:t>
      </w:r>
      <w:proofErr w:type="spellStart"/>
      <w:r>
        <w:rPr>
          <w:rFonts w:ascii="Arial" w:hAnsi="Arial" w:cs="Arial"/>
          <w:i/>
          <w:sz w:val="22"/>
          <w:szCs w:val="22"/>
        </w:rPr>
        <w:t>cartola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bancaria no siempre coinciden los movimientos que se han realizado, ya que, por ejemplo, la empresa emitió un cheque “X” para pagar por la compra de insumos y por tanto, se registró en el libro auxiliar de banco, sin embargo, la empresa a quién le pagué no ha cobrado ese cheque, por lo tanto mi saldo en el banco es mayor a lo que “pienso que tengo”. Como suceden estas situaciones, es necesario realizar una continua comparación de estos registros para actualizar los saldos de la cuenta banco y la empresa saber realmente cuál es su dinero disponible. </w:t>
      </w:r>
    </w:p>
    <w:p w:rsidR="00EF2494" w:rsidRDefault="00EF2494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F2494" w:rsidRDefault="00EF2494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F2494" w:rsidRDefault="00EF2494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D2ED3" w:rsidRDefault="002D2ED3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 acuerdo a la información proporcionada a continuación, confecciona una </w:t>
      </w:r>
      <w:proofErr w:type="spellStart"/>
      <w:r>
        <w:rPr>
          <w:rFonts w:ascii="Arial" w:hAnsi="Arial" w:cs="Arial"/>
          <w:sz w:val="22"/>
          <w:szCs w:val="22"/>
        </w:rPr>
        <w:t>cartola</w:t>
      </w:r>
      <w:proofErr w:type="spellEnd"/>
      <w:r>
        <w:rPr>
          <w:rFonts w:ascii="Arial" w:hAnsi="Arial" w:cs="Arial"/>
          <w:sz w:val="22"/>
          <w:szCs w:val="22"/>
        </w:rPr>
        <w:t xml:space="preserve"> bancaria y un libro auxiliar de bancos. Posteriormente compara los saldos y anota las diferencias que has encontrado en la comparación de ambos documentos.</w:t>
      </w: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Pr="00502FB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502FB2">
        <w:rPr>
          <w:rFonts w:ascii="Arial" w:hAnsi="Arial" w:cs="Arial"/>
          <w:sz w:val="22"/>
          <w:szCs w:val="22"/>
          <w:u w:val="single"/>
        </w:rPr>
        <w:t>Transacciones banco</w:t>
      </w: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 xml:space="preserve">El saldo inicial de la </w:t>
      </w:r>
      <w:proofErr w:type="spellStart"/>
      <w:r w:rsidRPr="002A1426">
        <w:rPr>
          <w:rFonts w:ascii="Arial" w:hAnsi="Arial" w:cs="Arial"/>
        </w:rPr>
        <w:t>cartola</w:t>
      </w:r>
      <w:proofErr w:type="spellEnd"/>
      <w:r w:rsidRPr="002A1426">
        <w:rPr>
          <w:rFonts w:ascii="Arial" w:hAnsi="Arial" w:cs="Arial"/>
        </w:rPr>
        <w:t xml:space="preserve"> banco corresponde a $1.250.000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01-05 Se carga cheque N°3233 cobrado por otro banco $1.000.000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02-05 Se carga cheque</w:t>
      </w:r>
      <w:r w:rsidRPr="002A1426">
        <w:rPr>
          <w:rFonts w:ascii="Arial" w:hAnsi="Arial" w:cs="Arial"/>
          <w:b/>
        </w:rPr>
        <w:t xml:space="preserve"> </w:t>
      </w:r>
      <w:r w:rsidRPr="002A1426">
        <w:rPr>
          <w:rFonts w:ascii="Arial" w:hAnsi="Arial" w:cs="Arial"/>
        </w:rPr>
        <w:t>N°3234 cobrado por otro banco $250.000</w:t>
      </w:r>
      <w:r w:rsidRPr="002A1426">
        <w:rPr>
          <w:rFonts w:ascii="Arial" w:hAnsi="Arial" w:cs="Arial"/>
        </w:rPr>
        <w:tab/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02-05 Se realiza depósito en cuenta corriente, en efectivo $800.000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03-05 Se realiza depósito en cuenta corriente, en efectivo $2.000.000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03-05 Se carga cuenta corriente por interés línea de crédito $10.822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05-05 Se carga cuenta corriente por impuesto talonario cheque $8.200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06-05 Se carga cheque N3235 cobrado por otro banco $1.500.000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07-05 Se realiza depósito en cuenta corriente con  Vale Vista N°7843 $550.000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07-05 Se carga cheque N°3236 cobrado por otro banco $3.000.000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10-05 Se carga cuenta corriente por cobro de comisión sobregiro $11.394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 xml:space="preserve">13-05  Se realiza depósito en cuenta corriente en efectivo $1.300.000 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15-05 Se realiza depósito en cuenta corriente con cheque otro banco N°4456  $1.200.000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17-05 Se carga cheque N°3237 cobrado por otro banco $1.100.000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20-05 Se realiza depósito en cuenta corriente, en efectivo $2.200.000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20-05 Se carga cuenta corriente por Comisión mantención plan $23.832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22-05 Se realiza depósito en cuenta corriente por Transferencia mismo banco $550.000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24-05 Se carga cheque N°3238  cobrado por otro banco  $3.100.000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26-05 Se carga cuenta corriente por Comisión Sobregiro Tarjeta Crédito $25.451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28-05 Se carga cheque N°3239 cobrado por otro banco $2.000.000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31-05 Se carga cuenta corriente por Interés línea de crédito $2.124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31-05 Se realiza depósito en cuenta corriente con cheque otro banco N°3698 $5.000.000</w:t>
      </w: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89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80"/>
        <w:gridCol w:w="973"/>
        <w:gridCol w:w="3088"/>
        <w:gridCol w:w="1491"/>
        <w:gridCol w:w="1677"/>
        <w:gridCol w:w="1583"/>
      </w:tblGrid>
      <w:tr w:rsidR="003C090B" w:rsidRPr="008747CD" w:rsidTr="003C090B">
        <w:trPr>
          <w:trHeight w:val="288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CARTOLA BANCO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Fecha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N° Docto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Descripción/Detalle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Cargos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Abonos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Saldo diario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Saldo inicial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1.250.000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01-may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3233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Cheque cobrado por otro </w:t>
            </w:r>
            <w:proofErr w:type="spellStart"/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bco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1.000.000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250.000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02-may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3234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Cheque cobrado por otro </w:t>
            </w:r>
            <w:proofErr w:type="spellStart"/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bco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250.000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02-may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en efectivo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800.000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800.000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03-may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en efectivo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2.000.000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2.800.000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03-may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Interés línea de crédito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10.822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2.789.178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05-may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Impuesto talonario cheque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8.200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2.780.978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06-may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3235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Cheque cobrado por otro </w:t>
            </w:r>
            <w:proofErr w:type="spellStart"/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bco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1.500.000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1.280.978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07-may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7843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Depósito vale vista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550.000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1.830.978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07-may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3236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Cheque cobrado por otro </w:t>
            </w:r>
            <w:proofErr w:type="spellStart"/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bco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3.000.000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-       1.169.022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10-may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Comisión sobregiro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11.394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-       1.180.416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13-may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en efectivo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1.300.000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119.584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15-may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4456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Depósito cheque otro </w:t>
            </w:r>
            <w:proofErr w:type="spellStart"/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bco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1.200.000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1.319.584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17-may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3237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Cheque cobrado por otro </w:t>
            </w:r>
            <w:proofErr w:type="spellStart"/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bco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1.100.000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219.584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20-may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en efectivo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2.200.000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2.419.584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20-may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Comisión mantención plan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23.832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2.395.752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22-may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Transferencia mismo </w:t>
            </w:r>
            <w:proofErr w:type="spellStart"/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bco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550.000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2.945.752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24-may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3238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Cheque cobrado por otro </w:t>
            </w:r>
            <w:proofErr w:type="spellStart"/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bco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3.100.000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-           154.248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26-may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Comisión sobregiro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25.451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-           179.699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28-may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3239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Cheque cobrado por otro </w:t>
            </w:r>
            <w:proofErr w:type="spellStart"/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bco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2.000.000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-       2.179.699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31-may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Interés línea de crédito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2.124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-       2.181.823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31-may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Depósito cheque otro </w:t>
            </w:r>
            <w:proofErr w:type="spellStart"/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bco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5.000.000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2.818.177 </w:t>
            </w: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Totales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12.031.823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13.600.000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C090B" w:rsidRPr="008747CD" w:rsidTr="003C090B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0B" w:rsidRPr="008747CD" w:rsidRDefault="003C090B" w:rsidP="003C0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CE0D51" w:rsidRPr="008747CD" w:rsidRDefault="00CE0D51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CE0D51" w:rsidRPr="008747CD" w:rsidRDefault="00CE0D51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CE0D51" w:rsidRPr="008747CD" w:rsidRDefault="00CE0D51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3C090B" w:rsidRPr="008747CD" w:rsidRDefault="003C090B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AC3652" w:rsidRPr="008747CD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8747CD">
        <w:rPr>
          <w:rFonts w:ascii="Arial" w:hAnsi="Arial" w:cs="Arial"/>
          <w:sz w:val="22"/>
          <w:szCs w:val="22"/>
          <w:u w:val="single"/>
        </w:rPr>
        <w:lastRenderedPageBreak/>
        <w:t xml:space="preserve">Libro Auxiliar de Banco </w:t>
      </w:r>
    </w:p>
    <w:p w:rsidR="00AC3652" w:rsidRPr="008747CD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Pr="008747CD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747CD">
        <w:rPr>
          <w:rFonts w:ascii="Arial" w:hAnsi="Arial" w:cs="Arial"/>
          <w:sz w:val="22"/>
          <w:szCs w:val="22"/>
        </w:rPr>
        <w:t>*Los movimientos emitidos corresponden a los pagos que realizó la empresa a proveedores y/u otros servicios.</w:t>
      </w:r>
    </w:p>
    <w:p w:rsidR="00AC3652" w:rsidRPr="008747CD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Pr="008747CD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747CD">
        <w:rPr>
          <w:rFonts w:ascii="Arial" w:hAnsi="Arial" w:cs="Arial"/>
        </w:rPr>
        <w:t>El saldo inicial del libro banco corresponde a $1.250.000</w:t>
      </w:r>
    </w:p>
    <w:p w:rsidR="00AC3652" w:rsidRPr="008747CD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747CD">
        <w:rPr>
          <w:rFonts w:ascii="Arial" w:hAnsi="Arial" w:cs="Arial"/>
        </w:rPr>
        <w:t>01-05 Se emite cheque N°3233 por pago a proveedores por $1.000.000</w:t>
      </w:r>
    </w:p>
    <w:p w:rsidR="00AC3652" w:rsidRPr="008747CD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747CD">
        <w:rPr>
          <w:rFonts w:ascii="Arial" w:hAnsi="Arial" w:cs="Arial"/>
        </w:rPr>
        <w:t>02-05 Se emite cheque</w:t>
      </w:r>
      <w:r w:rsidRPr="008747CD">
        <w:rPr>
          <w:rFonts w:ascii="Arial" w:hAnsi="Arial" w:cs="Arial"/>
          <w:b/>
        </w:rPr>
        <w:t xml:space="preserve"> </w:t>
      </w:r>
      <w:r w:rsidRPr="008747CD">
        <w:rPr>
          <w:rFonts w:ascii="Arial" w:hAnsi="Arial" w:cs="Arial"/>
        </w:rPr>
        <w:t>N°3234 por pago de cuenta luz por $250.000</w:t>
      </w:r>
      <w:r w:rsidRPr="008747CD">
        <w:rPr>
          <w:rFonts w:ascii="Arial" w:hAnsi="Arial" w:cs="Arial"/>
        </w:rPr>
        <w:tab/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747CD">
        <w:rPr>
          <w:rFonts w:ascii="Arial" w:hAnsi="Arial" w:cs="Arial"/>
        </w:rPr>
        <w:t>02-05 Se realiza depósito en cuenta corriente, en efectivo $800.000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03-05 Se realiza depósito en cuenta corriente, en efectivo $2.000.000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06-05 Se emite cheque N3235 por compra de mercadería por $1.500.000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07-05 Se realiza depósito en cuenta corriente con cheque N°7843 $550.000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07-05 Se emite cheque N°3236 por pago a proveedores por $3.000.000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 xml:space="preserve">13-05  Se realiza depósito en cuenta corriente en efectivo $1.300.000 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15-05 Se realiza depósito en cuenta corriente con cheque otro banco N°4456  $1.200.000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17-05 Se emite cheque N°3237 por servicios informáticos $1.100.000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20-05 Se realiza depósito en cuenta corriente, en efectivo $2.200.000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20-05 Se registra giro en cuenta corriente por Comisión mantención plan $23.832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22-05 Se realiza depósito en cuenta corriente por Transferencia mismo banco $550.000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24-05 Se emite cheque N°3238  por pago a proveedores  $3.100.000</w:t>
      </w:r>
    </w:p>
    <w:p w:rsidR="00AC3652" w:rsidRPr="00824607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26-05 Se registra giro en cuenta corriente por Comisión Sobregiro Tarjeta Crédito $25.451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824607">
        <w:rPr>
          <w:rFonts w:ascii="Arial" w:hAnsi="Arial" w:cs="Arial"/>
        </w:rPr>
        <w:t>28-05 Se emite cheque N°3239 por compra insumos $2.000.000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  <w:r w:rsidRPr="002A1426">
        <w:rPr>
          <w:rFonts w:ascii="Arial" w:hAnsi="Arial" w:cs="Arial"/>
        </w:rPr>
        <w:t>31-05 Se realiza depósito en cuenta corriente con cheque otro banco N°3698 $5.000.000</w:t>
      </w:r>
    </w:p>
    <w:p w:rsidR="00AC3652" w:rsidRPr="002A1426" w:rsidRDefault="00AC3652" w:rsidP="00AC3652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52"/>
        <w:tblW w:w="9993" w:type="dxa"/>
        <w:tblCellMar>
          <w:left w:w="70" w:type="dxa"/>
          <w:right w:w="70" w:type="dxa"/>
        </w:tblCellMar>
        <w:tblLook w:val="04A0"/>
      </w:tblPr>
      <w:tblGrid>
        <w:gridCol w:w="847"/>
        <w:gridCol w:w="1019"/>
        <w:gridCol w:w="3024"/>
        <w:gridCol w:w="1984"/>
        <w:gridCol w:w="1418"/>
        <w:gridCol w:w="1701"/>
      </w:tblGrid>
      <w:tr w:rsidR="00CE0D51" w:rsidRPr="00824607" w:rsidTr="00CE0D51">
        <w:trPr>
          <w:trHeight w:val="288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LIBRO AUXILIAR BANCO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Fecha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N° Docto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Descripción/Detalle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Saldo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Saldo inicial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1.250.000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01-may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3233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Pago proveedores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250.000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02-may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3234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Gastos generales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250.000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-  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02-may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en efectivo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800.000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</w:t>
            </w: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800.000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</w:t>
            </w: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03-may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en efectivo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2.000.000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2.800.000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03-may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3235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Compra mercadería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1.300.000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05-may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7843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en cheque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550.000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1.850.000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06-may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3236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Pago proveedores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3.000.000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-        1.150.000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13-may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en efectivo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1.300.000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150.000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15-may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4456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cheque otro banco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1.200.000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1.350.000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17-may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3237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Pago servicios informáticos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1.100.000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250.000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20-may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en efectivo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2.200.000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2.450.000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20-may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Mantención plan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23.832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2.426.168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22-may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Transferencia mismo </w:t>
            </w:r>
            <w:proofErr w:type="spellStart"/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bco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550.000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2.976.168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24-may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3238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Pago a proveedores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3.100.000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-           123.832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26-may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Comisión sobregiro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25.451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-           149.283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28-may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3239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Compra insumos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-        2.149.283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31-may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3698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cheque otro banco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5.000.000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2.850.717 </w:t>
            </w: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13.600.000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460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11.999.283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E0D51" w:rsidRPr="00824607" w:rsidTr="00CE0D51">
        <w:trPr>
          <w:trHeight w:val="28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51" w:rsidRPr="00824607" w:rsidRDefault="00CE0D51" w:rsidP="00CE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AC3652" w:rsidRPr="002A1426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Pr="002A1426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Pr="002A1426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Pr="002A1426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Pr="002A1426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426">
        <w:rPr>
          <w:rFonts w:ascii="Arial" w:hAnsi="Arial" w:cs="Arial"/>
          <w:color w:val="333333"/>
          <w:sz w:val="22"/>
          <w:szCs w:val="22"/>
        </w:rPr>
        <w:tab/>
      </w:r>
    </w:p>
    <w:p w:rsidR="00AC3652" w:rsidRPr="002A1426" w:rsidRDefault="00AC3652" w:rsidP="00AC365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10645" w:type="dxa"/>
        <w:tblInd w:w="-763" w:type="dxa"/>
        <w:tblCellMar>
          <w:left w:w="70" w:type="dxa"/>
          <w:right w:w="70" w:type="dxa"/>
        </w:tblCellMar>
        <w:tblLook w:val="04A0"/>
      </w:tblPr>
      <w:tblGrid>
        <w:gridCol w:w="954"/>
        <w:gridCol w:w="1155"/>
        <w:gridCol w:w="3260"/>
        <w:gridCol w:w="1560"/>
        <w:gridCol w:w="1842"/>
        <w:gridCol w:w="1874"/>
      </w:tblGrid>
      <w:tr w:rsidR="00AC3652" w:rsidRPr="002D245D" w:rsidTr="007A50B6">
        <w:trPr>
          <w:trHeight w:val="300"/>
        </w:trPr>
        <w:tc>
          <w:tcPr>
            <w:tcW w:w="10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CARTOLA BANCO</w:t>
            </w:r>
          </w:p>
        </w:tc>
      </w:tr>
      <w:tr w:rsidR="00AC3652" w:rsidRPr="002D245D" w:rsidTr="007A50B6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Fecha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N° Docto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Descripción/Detalle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Cargos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Abonos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Saldo Diario 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288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Total Cargos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Total Abonos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Saldo Final 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*Total cargos, corresponde a la suma de todos los cargos</w:t>
      </w: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*Total abonos, corresponde a la suma de todos los abonos</w:t>
      </w: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*Saldo final, corresponde al último saldo diario registrado en la </w:t>
      </w:r>
      <w:proofErr w:type="spellStart"/>
      <w:r>
        <w:rPr>
          <w:rFonts w:ascii="Arial" w:hAnsi="Arial" w:cs="Arial"/>
          <w:sz w:val="22"/>
          <w:szCs w:val="22"/>
        </w:rPr>
        <w:t>cartola</w:t>
      </w:r>
      <w:proofErr w:type="spellEnd"/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10645" w:type="dxa"/>
        <w:tblInd w:w="-763" w:type="dxa"/>
        <w:tblCellMar>
          <w:left w:w="70" w:type="dxa"/>
          <w:right w:w="70" w:type="dxa"/>
        </w:tblCellMar>
        <w:tblLook w:val="04A0"/>
      </w:tblPr>
      <w:tblGrid>
        <w:gridCol w:w="954"/>
        <w:gridCol w:w="1440"/>
        <w:gridCol w:w="3117"/>
        <w:gridCol w:w="1843"/>
        <w:gridCol w:w="1701"/>
        <w:gridCol w:w="1590"/>
      </w:tblGrid>
      <w:tr w:rsidR="00AC3652" w:rsidRPr="002D245D" w:rsidTr="007A50B6">
        <w:trPr>
          <w:trHeight w:val="300"/>
        </w:trPr>
        <w:tc>
          <w:tcPr>
            <w:tcW w:w="10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Libro Auxiliar</w:t>
            </w:r>
          </w:p>
        </w:tc>
      </w:tr>
      <w:tr w:rsidR="00AC3652" w:rsidRPr="002D245D" w:rsidTr="007A50B6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Fecha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N° Docto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Descripción/Detalle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</w:t>
            </w: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Haber</w:t>
            </w: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Saldo Diario 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C3652" w:rsidRPr="002D245D" w:rsidTr="007A50B6">
        <w:trPr>
          <w:trHeight w:val="288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Total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Total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Haber</w:t>
            </w: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Saldo Final </w:t>
            </w:r>
          </w:p>
        </w:tc>
      </w:tr>
      <w:tr w:rsidR="00AC3652" w:rsidRPr="002D245D" w:rsidTr="007A50B6">
        <w:trPr>
          <w:trHeight w:val="39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652" w:rsidRPr="002D245D" w:rsidRDefault="00AC3652" w:rsidP="007A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Pr="002A1426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*Total debe, corresponde a la suma de todos los movimientos registrados en el Debe</w:t>
      </w:r>
    </w:p>
    <w:p w:rsidR="00AC3652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*Total haber, corresponde a la suma de todos los haberes</w:t>
      </w:r>
    </w:p>
    <w:p w:rsidR="00AC3652" w:rsidRPr="002A1426" w:rsidRDefault="00AC3652" w:rsidP="00AC36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*Saldo final, corresponde al último saldo registrado en el libro auxiliar banco</w:t>
      </w:r>
    </w:p>
    <w:p w:rsidR="00AC3652" w:rsidRDefault="00AC3652" w:rsidP="00982583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AC3652" w:rsidSect="00C46FA4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16"/>
  </w:num>
  <w:num w:numId="8">
    <w:abstractNumId w:val="15"/>
  </w:num>
  <w:num w:numId="9">
    <w:abstractNumId w:val="10"/>
  </w:num>
  <w:num w:numId="10">
    <w:abstractNumId w:val="2"/>
  </w:num>
  <w:num w:numId="11">
    <w:abstractNumId w:val="21"/>
  </w:num>
  <w:num w:numId="12">
    <w:abstractNumId w:val="13"/>
  </w:num>
  <w:num w:numId="13">
    <w:abstractNumId w:val="8"/>
  </w:num>
  <w:num w:numId="14">
    <w:abstractNumId w:val="20"/>
  </w:num>
  <w:num w:numId="15">
    <w:abstractNumId w:val="5"/>
  </w:num>
  <w:num w:numId="16">
    <w:abstractNumId w:val="0"/>
  </w:num>
  <w:num w:numId="17">
    <w:abstractNumId w:val="18"/>
  </w:num>
  <w:num w:numId="18">
    <w:abstractNumId w:val="22"/>
  </w:num>
  <w:num w:numId="19">
    <w:abstractNumId w:val="12"/>
  </w:num>
  <w:num w:numId="20">
    <w:abstractNumId w:val="6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01D82"/>
    <w:rsid w:val="000112F2"/>
    <w:rsid w:val="00031E79"/>
    <w:rsid w:val="00071280"/>
    <w:rsid w:val="00075F69"/>
    <w:rsid w:val="000779A8"/>
    <w:rsid w:val="000841DF"/>
    <w:rsid w:val="000962F7"/>
    <w:rsid w:val="000A01F4"/>
    <w:rsid w:val="000A0AB2"/>
    <w:rsid w:val="00104EF9"/>
    <w:rsid w:val="00125145"/>
    <w:rsid w:val="00147276"/>
    <w:rsid w:val="001504D2"/>
    <w:rsid w:val="0015089E"/>
    <w:rsid w:val="0015755B"/>
    <w:rsid w:val="0018401D"/>
    <w:rsid w:val="001B1935"/>
    <w:rsid w:val="001B758C"/>
    <w:rsid w:val="001C16AF"/>
    <w:rsid w:val="001D5C33"/>
    <w:rsid w:val="00233052"/>
    <w:rsid w:val="00252767"/>
    <w:rsid w:val="00252F63"/>
    <w:rsid w:val="00262D16"/>
    <w:rsid w:val="002630F8"/>
    <w:rsid w:val="002635B8"/>
    <w:rsid w:val="00271259"/>
    <w:rsid w:val="002868EB"/>
    <w:rsid w:val="00287868"/>
    <w:rsid w:val="002A1426"/>
    <w:rsid w:val="002B77F5"/>
    <w:rsid w:val="002D0AB4"/>
    <w:rsid w:val="002D2ED3"/>
    <w:rsid w:val="002F0129"/>
    <w:rsid w:val="002F1777"/>
    <w:rsid w:val="00305773"/>
    <w:rsid w:val="00311402"/>
    <w:rsid w:val="00321DA0"/>
    <w:rsid w:val="00327072"/>
    <w:rsid w:val="003473A2"/>
    <w:rsid w:val="00383300"/>
    <w:rsid w:val="00384BD6"/>
    <w:rsid w:val="00386649"/>
    <w:rsid w:val="003A5DE3"/>
    <w:rsid w:val="003B60BB"/>
    <w:rsid w:val="003C090B"/>
    <w:rsid w:val="003C0FA2"/>
    <w:rsid w:val="003D525E"/>
    <w:rsid w:val="004315DF"/>
    <w:rsid w:val="00460E5D"/>
    <w:rsid w:val="00467063"/>
    <w:rsid w:val="004908F3"/>
    <w:rsid w:val="004A32E5"/>
    <w:rsid w:val="004A33C9"/>
    <w:rsid w:val="004B6D53"/>
    <w:rsid w:val="004C09CC"/>
    <w:rsid w:val="004C54AB"/>
    <w:rsid w:val="004C6078"/>
    <w:rsid w:val="004F3D40"/>
    <w:rsid w:val="00502FB2"/>
    <w:rsid w:val="00511834"/>
    <w:rsid w:val="00525AE2"/>
    <w:rsid w:val="00545A4F"/>
    <w:rsid w:val="00545A68"/>
    <w:rsid w:val="00546938"/>
    <w:rsid w:val="0056206E"/>
    <w:rsid w:val="005762CB"/>
    <w:rsid w:val="00592F9D"/>
    <w:rsid w:val="00593B59"/>
    <w:rsid w:val="005A0C14"/>
    <w:rsid w:val="005B5491"/>
    <w:rsid w:val="005E1062"/>
    <w:rsid w:val="005F62A1"/>
    <w:rsid w:val="00610795"/>
    <w:rsid w:val="00646109"/>
    <w:rsid w:val="0066633C"/>
    <w:rsid w:val="006B4A90"/>
    <w:rsid w:val="006D0EEA"/>
    <w:rsid w:val="006E2985"/>
    <w:rsid w:val="007072D6"/>
    <w:rsid w:val="00713C60"/>
    <w:rsid w:val="007203B2"/>
    <w:rsid w:val="0072249A"/>
    <w:rsid w:val="0072274E"/>
    <w:rsid w:val="00740222"/>
    <w:rsid w:val="007752F7"/>
    <w:rsid w:val="00777370"/>
    <w:rsid w:val="00780C4C"/>
    <w:rsid w:val="00793474"/>
    <w:rsid w:val="007A50B6"/>
    <w:rsid w:val="007B3D04"/>
    <w:rsid w:val="007B677B"/>
    <w:rsid w:val="007B7966"/>
    <w:rsid w:val="007E368C"/>
    <w:rsid w:val="007E59EC"/>
    <w:rsid w:val="008209D0"/>
    <w:rsid w:val="00824607"/>
    <w:rsid w:val="00832749"/>
    <w:rsid w:val="00852B9B"/>
    <w:rsid w:val="0086623C"/>
    <w:rsid w:val="008747CD"/>
    <w:rsid w:val="00896774"/>
    <w:rsid w:val="008E6D2F"/>
    <w:rsid w:val="008F7B6B"/>
    <w:rsid w:val="00922E11"/>
    <w:rsid w:val="00945BB6"/>
    <w:rsid w:val="00974988"/>
    <w:rsid w:val="00982583"/>
    <w:rsid w:val="00986EEC"/>
    <w:rsid w:val="009926F5"/>
    <w:rsid w:val="009A52BE"/>
    <w:rsid w:val="009B6EC4"/>
    <w:rsid w:val="009C6E4D"/>
    <w:rsid w:val="009E52DE"/>
    <w:rsid w:val="00A2654F"/>
    <w:rsid w:val="00A579BE"/>
    <w:rsid w:val="00A925C7"/>
    <w:rsid w:val="00AA5446"/>
    <w:rsid w:val="00AC3652"/>
    <w:rsid w:val="00AC409C"/>
    <w:rsid w:val="00AD7E93"/>
    <w:rsid w:val="00B22A0E"/>
    <w:rsid w:val="00B60739"/>
    <w:rsid w:val="00B77751"/>
    <w:rsid w:val="00B82453"/>
    <w:rsid w:val="00BD6F4E"/>
    <w:rsid w:val="00BE1CD3"/>
    <w:rsid w:val="00C3322D"/>
    <w:rsid w:val="00C40A47"/>
    <w:rsid w:val="00C41721"/>
    <w:rsid w:val="00C46FA4"/>
    <w:rsid w:val="00C94D38"/>
    <w:rsid w:val="00CB64BE"/>
    <w:rsid w:val="00CC6CAF"/>
    <w:rsid w:val="00CD402A"/>
    <w:rsid w:val="00CD6253"/>
    <w:rsid w:val="00CE0D51"/>
    <w:rsid w:val="00CF4A48"/>
    <w:rsid w:val="00D25B7E"/>
    <w:rsid w:val="00D25E51"/>
    <w:rsid w:val="00D33913"/>
    <w:rsid w:val="00D66ADC"/>
    <w:rsid w:val="00DB52A1"/>
    <w:rsid w:val="00DB5E7E"/>
    <w:rsid w:val="00DD6F07"/>
    <w:rsid w:val="00E113B6"/>
    <w:rsid w:val="00E37D22"/>
    <w:rsid w:val="00E61EE7"/>
    <w:rsid w:val="00E70DE4"/>
    <w:rsid w:val="00EC6011"/>
    <w:rsid w:val="00ED416C"/>
    <w:rsid w:val="00EF2494"/>
    <w:rsid w:val="00F04FB8"/>
    <w:rsid w:val="00F0710F"/>
    <w:rsid w:val="00F5031B"/>
    <w:rsid w:val="00F55DBB"/>
    <w:rsid w:val="00F719F9"/>
    <w:rsid w:val="00F9138E"/>
    <w:rsid w:val="00FC040B"/>
    <w:rsid w:val="00FD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94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1D3C-16CA-44E1-928C-8F509F1C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</cp:revision>
  <dcterms:created xsi:type="dcterms:W3CDTF">2020-05-11T20:54:00Z</dcterms:created>
  <dcterms:modified xsi:type="dcterms:W3CDTF">2020-05-11T20:54:00Z</dcterms:modified>
</cp:coreProperties>
</file>