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E7A" w:rsidRPr="00921791" w:rsidRDefault="00BB2E7A" w:rsidP="00BB2E7A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3550" cy="552450"/>
            <wp:effectExtent l="0" t="0" r="0" b="0"/>
            <wp:wrapThrough wrapText="bothSides">
              <wp:wrapPolygon edited="0">
                <wp:start x="0" y="0"/>
                <wp:lineTo x="0" y="20855"/>
                <wp:lineTo x="21363" y="20855"/>
                <wp:lineTo x="21363" y="0"/>
                <wp:lineTo x="0" y="0"/>
              </wp:wrapPolygon>
            </wp:wrapThrough>
            <wp:docPr id="2" name="Imagen 2" descr="logospn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spng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E7A" w:rsidRPr="00921791" w:rsidRDefault="00BB2E7A" w:rsidP="00BB2E7A">
      <w:pPr>
        <w:rPr>
          <w:rFonts w:ascii="Arial" w:hAnsi="Arial" w:cs="Arial"/>
        </w:rPr>
      </w:pPr>
    </w:p>
    <w:p w:rsidR="00BB2E7A" w:rsidRDefault="00BB2E7A" w:rsidP="00BB2E7A">
      <w:pPr>
        <w:jc w:val="center"/>
        <w:rPr>
          <w:rFonts w:ascii="Arial" w:hAnsi="Arial" w:cs="Arial"/>
          <w:b/>
        </w:rPr>
      </w:pPr>
    </w:p>
    <w:p w:rsidR="00BB2E7A" w:rsidRPr="003C6F2B" w:rsidRDefault="00BB2E7A" w:rsidP="00BB2E7A">
      <w:pPr>
        <w:pBdr>
          <w:bottom w:val="single" w:sz="12" w:space="1" w:color="auto"/>
        </w:pBdr>
        <w:jc w:val="center"/>
        <w:rPr>
          <w:rFonts w:ascii="Arial" w:hAnsi="Arial" w:cs="Arial"/>
          <w:b/>
        </w:rPr>
      </w:pPr>
      <w:r w:rsidRPr="003C6F2B">
        <w:rPr>
          <w:rFonts w:ascii="Arial" w:hAnsi="Arial" w:cs="Arial"/>
          <w:b/>
        </w:rPr>
        <w:t>DIRECCIÓN ACADÉMICA</w:t>
      </w:r>
    </w:p>
    <w:p w:rsidR="00BB2E7A" w:rsidRPr="003C6F2B" w:rsidRDefault="00BB2E7A" w:rsidP="00BB2E7A">
      <w:pPr>
        <w:pBdr>
          <w:bottom w:val="single" w:sz="12" w:space="1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ELECTRÓNICA</w:t>
      </w:r>
    </w:p>
    <w:p w:rsidR="00BB2E7A" w:rsidRDefault="00BB2E7A" w:rsidP="00BB2E7A">
      <w:pPr>
        <w:jc w:val="center"/>
        <w:rPr>
          <w:rFonts w:ascii="Arial" w:hAnsi="Arial" w:cs="Arial"/>
          <w:b/>
          <w:sz w:val="18"/>
        </w:rPr>
      </w:pPr>
      <w:r w:rsidRPr="00E4449D">
        <w:rPr>
          <w:rFonts w:ascii="Arial" w:hAnsi="Arial" w:cs="Arial"/>
          <w:b/>
          <w:sz w:val="18"/>
        </w:rPr>
        <w:t>Respeto</w:t>
      </w:r>
      <w:r>
        <w:rPr>
          <w:rFonts w:ascii="Arial" w:hAnsi="Arial" w:cs="Arial"/>
          <w:b/>
          <w:sz w:val="18"/>
        </w:rPr>
        <w:t xml:space="preserve"> – Responsabilidad – </w:t>
      </w:r>
      <w:proofErr w:type="spellStart"/>
      <w:r>
        <w:rPr>
          <w:rFonts w:ascii="Arial" w:hAnsi="Arial" w:cs="Arial"/>
          <w:b/>
          <w:sz w:val="18"/>
        </w:rPr>
        <w:t>Resiliencia</w:t>
      </w:r>
      <w:proofErr w:type="spellEnd"/>
      <w:r>
        <w:rPr>
          <w:rFonts w:ascii="Arial" w:hAnsi="Arial" w:cs="Arial"/>
          <w:b/>
          <w:sz w:val="18"/>
        </w:rPr>
        <w:t xml:space="preserve"> – Tolerancia </w:t>
      </w:r>
    </w:p>
    <w:p w:rsidR="00BB2E7A" w:rsidRPr="008200D1" w:rsidRDefault="00254512" w:rsidP="00BB2E7A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E6A40" wp14:editId="251EEDF5">
                <wp:simplePos x="0" y="0"/>
                <wp:positionH relativeFrom="column">
                  <wp:posOffset>-432435</wp:posOffset>
                </wp:positionH>
                <wp:positionV relativeFrom="paragraph">
                  <wp:posOffset>160020</wp:posOffset>
                </wp:positionV>
                <wp:extent cx="6391275" cy="2333625"/>
                <wp:effectExtent l="0" t="0" r="28575" b="28575"/>
                <wp:wrapThrough wrapText="bothSides">
                  <wp:wrapPolygon edited="0">
                    <wp:start x="837" y="0"/>
                    <wp:lineTo x="0" y="1058"/>
                    <wp:lineTo x="0" y="20101"/>
                    <wp:lineTo x="708" y="21688"/>
                    <wp:lineTo x="837" y="21688"/>
                    <wp:lineTo x="20795" y="21688"/>
                    <wp:lineTo x="20924" y="21688"/>
                    <wp:lineTo x="21632" y="20101"/>
                    <wp:lineTo x="21632" y="1058"/>
                    <wp:lineTo x="20795" y="0"/>
                    <wp:lineTo x="837" y="0"/>
                  </wp:wrapPolygon>
                </wp:wrapThrough>
                <wp:docPr id="1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233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E7A" w:rsidRDefault="0042313D" w:rsidP="00BB2E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>3</w:t>
                            </w:r>
                            <w:r w:rsidR="00C86705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>°</w:t>
                            </w:r>
                            <w:r w:rsidR="00BB2E7A" w:rsidRPr="00F45A39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 xml:space="preserve">GUÍA </w:t>
                            </w:r>
                            <w:r w:rsidR="00C86705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 xml:space="preserve">DE AUTOAPRENDIZAJE </w:t>
                            </w:r>
                          </w:p>
                          <w:p w:rsidR="00D9159C" w:rsidRDefault="00BB2E7A" w:rsidP="00D9159C">
                            <w:pPr>
                              <w:jc w:val="center"/>
                            </w:pPr>
                            <w:proofErr w:type="gramStart"/>
                            <w:r w:rsidRPr="00D9159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MÓDULO :</w:t>
                            </w:r>
                            <w:proofErr w:type="gramEnd"/>
                            <w:r w:rsidRPr="00D9159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FD443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Mantención y Operación de Equipos de Control Electrónico de P</w:t>
                            </w:r>
                            <w:r w:rsidR="003F1A0F" w:rsidRPr="003F1A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otencia</w:t>
                            </w:r>
                          </w:p>
                          <w:p w:rsidR="00BB2E7A" w:rsidRPr="00F45A39" w:rsidRDefault="00BB2E7A" w:rsidP="00BB2E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054A3D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TEMA: </w:t>
                            </w:r>
                            <w:proofErr w:type="gramStart"/>
                            <w:r w:rsidR="00CC6EC2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“</w:t>
                            </w:r>
                            <w:r w:rsidR="00C86705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</w:t>
                            </w:r>
                            <w:r w:rsidR="00D75047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Motor</w:t>
                            </w:r>
                            <w:proofErr w:type="gramEnd"/>
                            <w:r w:rsidR="0042313D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Eléctrico</w:t>
                            </w:r>
                            <w:r w:rsidR="00D75047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Trifásico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”</w:t>
                            </w:r>
                          </w:p>
                          <w:p w:rsidR="00BB2E7A" w:rsidRDefault="00BB2E7A" w:rsidP="00BB2E7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B2E7A" w:rsidRPr="00F45A39" w:rsidRDefault="00BB2E7A" w:rsidP="00BB2E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Nombre: ____________________                </w:t>
                            </w:r>
                            <w:r w:rsidR="00107830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Curso 4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°B            </w:t>
                            </w:r>
                            <w:r w:rsidRPr="00F45A39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Fecha: ____/____/2020</w:t>
                            </w:r>
                          </w:p>
                          <w:p w:rsidR="00BB2E7A" w:rsidRDefault="00BB2E7A" w:rsidP="00BB2E7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B2E7A" w:rsidRPr="00F45A39" w:rsidRDefault="00BB2E7A" w:rsidP="00BB2E7A">
                            <w:pP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F45A39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Objetivos: </w:t>
                            </w:r>
                          </w:p>
                          <w:p w:rsidR="00BB2E7A" w:rsidRPr="00254512" w:rsidRDefault="00107830" w:rsidP="0025451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>R</w:t>
                            </w:r>
                            <w:r w:rsidR="00CC6EC2"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>eco</w:t>
                            </w:r>
                            <w:r w:rsidR="0042313D"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>nocer</w:t>
                            </w:r>
                            <w:r w:rsidR="00D75047"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 xml:space="preserve"> las partes de un motor eléctrico</w:t>
                            </w:r>
                          </w:p>
                          <w:p w:rsidR="00107830" w:rsidRPr="00107830" w:rsidRDefault="00D75047" w:rsidP="0010783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>Reconocer la forma de conectar un motor trifásico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6" style="position:absolute;margin-left:-34.05pt;margin-top:12.6pt;width:503.25pt;height:1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" strokeweight="1.5pt">
                <v:textbox>
                  <w:txbxContent>
                    <w:p w:rsidR="00BB2E7A" w:rsidRDefault="0042313D" w:rsidP="00BB2E7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>3</w:t>
                      </w:r>
                      <w:r w:rsidR="00C86705"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>°</w:t>
                      </w:r>
                      <w:r w:rsidR="00BB2E7A" w:rsidRPr="00F45A39"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 xml:space="preserve">GUÍA </w:t>
                      </w:r>
                      <w:r w:rsidR="00C86705"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 xml:space="preserve">DE AUTOAPRENDIZAJE </w:t>
                      </w:r>
                    </w:p>
                    <w:p w:rsidR="00D9159C" w:rsidRDefault="00BB2E7A" w:rsidP="00D9159C">
                      <w:pPr>
                        <w:jc w:val="center"/>
                      </w:pPr>
                      <w:proofErr w:type="gramStart"/>
                      <w:r w:rsidRPr="00D9159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>MÓDULO :</w:t>
                      </w:r>
                      <w:proofErr w:type="gramEnd"/>
                      <w:r w:rsidRPr="00D9159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FD4434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Mantención y Operación de Equipos de Control Electrónico de P</w:t>
                      </w:r>
                      <w:r w:rsidR="003F1A0F" w:rsidRPr="003F1A0F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otencia</w:t>
                      </w:r>
                    </w:p>
                    <w:p w:rsidR="00BB2E7A" w:rsidRPr="00F45A39" w:rsidRDefault="00BB2E7A" w:rsidP="00BB2E7A">
                      <w:pPr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054A3D"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TEMA: </w:t>
                      </w:r>
                      <w:proofErr w:type="gramStart"/>
                      <w:r w:rsidR="00CC6EC2">
                        <w:rPr>
                          <w:rFonts w:ascii="Arial" w:hAnsi="Arial" w:cs="Arial"/>
                          <w:b/>
                          <w:szCs w:val="20"/>
                        </w:rPr>
                        <w:t>“</w:t>
                      </w:r>
                      <w:r w:rsidR="00C86705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</w:t>
                      </w:r>
                      <w:r w:rsidR="00D75047">
                        <w:rPr>
                          <w:rFonts w:ascii="Arial" w:hAnsi="Arial" w:cs="Arial"/>
                          <w:b/>
                          <w:szCs w:val="20"/>
                        </w:rPr>
                        <w:t>Motor</w:t>
                      </w:r>
                      <w:proofErr w:type="gramEnd"/>
                      <w:r w:rsidR="0042313D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Eléctrico</w:t>
                      </w:r>
                      <w:r w:rsidR="00D75047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Trifásico</w:t>
                      </w: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>”</w:t>
                      </w:r>
                    </w:p>
                    <w:p w:rsidR="00BB2E7A" w:rsidRDefault="00BB2E7A" w:rsidP="00BB2E7A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BB2E7A" w:rsidRPr="00F45A39" w:rsidRDefault="00BB2E7A" w:rsidP="00BB2E7A">
                      <w:pPr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Nombre: ____________________                </w:t>
                      </w:r>
                      <w:r w:rsidR="00107830">
                        <w:rPr>
                          <w:rFonts w:ascii="Arial" w:hAnsi="Arial" w:cs="Arial"/>
                          <w:b/>
                          <w:szCs w:val="20"/>
                        </w:rPr>
                        <w:t>Curso 4</w:t>
                      </w: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°B            </w:t>
                      </w:r>
                      <w:r w:rsidRPr="00F45A39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Fecha: ____/____/2020</w:t>
                      </w:r>
                    </w:p>
                    <w:p w:rsidR="00BB2E7A" w:rsidRDefault="00BB2E7A" w:rsidP="00BB2E7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BB2E7A" w:rsidRPr="00F45A39" w:rsidRDefault="00BB2E7A" w:rsidP="00BB2E7A">
                      <w:pPr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F45A39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Objetivos: </w:t>
                      </w:r>
                    </w:p>
                    <w:p w:rsidR="00BB2E7A" w:rsidRPr="00254512" w:rsidRDefault="00107830" w:rsidP="0025451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>R</w:t>
                      </w:r>
                      <w:r w:rsidR="00CC6EC2"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>eco</w:t>
                      </w:r>
                      <w:r w:rsidR="0042313D"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>nocer</w:t>
                      </w:r>
                      <w:r w:rsidR="00D75047"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 xml:space="preserve"> las partes de un motor eléctrico</w:t>
                      </w:r>
                    </w:p>
                    <w:p w:rsidR="00107830" w:rsidRPr="00107830" w:rsidRDefault="00D75047" w:rsidP="0010783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>Reconocer la forma de conectar un motor trifásico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740C91" w:rsidRDefault="00740C91" w:rsidP="00740C91">
      <w:pPr>
        <w:rPr>
          <w:rFonts w:ascii="Verdana" w:hAnsi="Verdana"/>
          <w:color w:val="0000FF"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D9159C" w:rsidRDefault="00BB2E7A" w:rsidP="00740C91">
      <w:pPr>
        <w:rPr>
          <w:b/>
          <w:sz w:val="24"/>
          <w:szCs w:val="24"/>
          <w:u w:val="single"/>
        </w:rPr>
      </w:pPr>
      <w:r w:rsidRPr="00FC165B">
        <w:rPr>
          <w:rFonts w:ascii="Verdana" w:hAnsi="Verdana"/>
          <w:b/>
          <w:i/>
          <w:shd w:val="clear" w:color="auto" w:fill="FFFFFF"/>
        </w:rPr>
        <w:t>La</w:t>
      </w:r>
      <w:r w:rsidR="003F1A0F">
        <w:rPr>
          <w:rFonts w:ascii="Verdana" w:hAnsi="Verdana"/>
          <w:b/>
          <w:i/>
          <w:shd w:val="clear" w:color="auto" w:fill="FFFFFF"/>
        </w:rPr>
        <w:t xml:space="preserve"> siguiente guía debes imprimir  o copiar</w:t>
      </w:r>
      <w:r w:rsidRPr="00FC165B">
        <w:rPr>
          <w:rFonts w:ascii="Verdana" w:hAnsi="Verdana"/>
          <w:b/>
          <w:i/>
          <w:shd w:val="clear" w:color="auto" w:fill="FFFFFF"/>
        </w:rPr>
        <w:t>,  para desarrol</w:t>
      </w:r>
      <w:r w:rsidR="003F1A0F">
        <w:rPr>
          <w:rFonts w:ascii="Verdana" w:hAnsi="Verdana"/>
          <w:b/>
          <w:i/>
          <w:shd w:val="clear" w:color="auto" w:fill="FFFFFF"/>
        </w:rPr>
        <w:t>lar y pegar</w:t>
      </w:r>
      <w:r>
        <w:rPr>
          <w:rFonts w:ascii="Verdana" w:hAnsi="Verdana"/>
          <w:b/>
          <w:i/>
          <w:shd w:val="clear" w:color="auto" w:fill="FFFFFF"/>
        </w:rPr>
        <w:t xml:space="preserve"> en el  cuaderno respec</w:t>
      </w:r>
      <w:r w:rsidR="0042313D">
        <w:rPr>
          <w:rFonts w:ascii="Verdana" w:hAnsi="Verdana"/>
          <w:b/>
          <w:i/>
          <w:shd w:val="clear" w:color="auto" w:fill="FFFFFF"/>
        </w:rPr>
        <w:t>tivo del módulo de especialidad</w:t>
      </w:r>
    </w:p>
    <w:p w:rsidR="00AE6286" w:rsidRDefault="00AE6286" w:rsidP="0042313D">
      <w:pPr>
        <w:jc w:val="both"/>
        <w:rPr>
          <w:rFonts w:ascii="Verdana" w:hAnsi="Verdana"/>
        </w:rPr>
      </w:pPr>
      <w:bookmarkStart w:id="0" w:name="_GoBack"/>
      <w:bookmarkEnd w:id="0"/>
    </w:p>
    <w:p w:rsidR="00944C9E" w:rsidRDefault="00944C9E" w:rsidP="0042313D">
      <w:pPr>
        <w:jc w:val="both"/>
        <w:rPr>
          <w:rFonts w:ascii="Verdana" w:hAnsi="Verdan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21"/>
      </w:tblGrid>
      <w:tr w:rsidR="00185B42" w:rsidTr="00A35F51">
        <w:tc>
          <w:tcPr>
            <w:tcW w:w="9921" w:type="dxa"/>
          </w:tcPr>
          <w:p w:rsidR="00185B42" w:rsidRDefault="00185B42" w:rsidP="00185B42">
            <w:pPr>
              <w:jc w:val="center"/>
              <w:rPr>
                <w:rFonts w:ascii="Verdana" w:hAnsi="Verdana"/>
              </w:rPr>
            </w:pPr>
            <w:r>
              <w:object w:dxaOrig="6525" w:dyaOrig="4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225pt;height:162.75pt" o:ole="">
                  <v:imagedata r:id="rId7" o:title=""/>
                </v:shape>
                <o:OLEObject Type="Embed" ProgID="PBrush" ShapeID="_x0000_i1030" DrawAspect="Content" ObjectID="_1651684746" r:id="rId8"/>
              </w:object>
            </w:r>
          </w:p>
        </w:tc>
      </w:tr>
    </w:tbl>
    <w:p w:rsidR="00944C9E" w:rsidRDefault="00944C9E" w:rsidP="0042313D">
      <w:pPr>
        <w:jc w:val="both"/>
        <w:rPr>
          <w:rFonts w:ascii="Verdana" w:hAnsi="Verdana"/>
        </w:rPr>
      </w:pPr>
    </w:p>
    <w:p w:rsidR="007D0724" w:rsidRDefault="007D0724" w:rsidP="00944C9E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</w:p>
    <w:p w:rsidR="00944C9E" w:rsidRDefault="00944C9E" w:rsidP="00944C9E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Actividad </w:t>
      </w:r>
      <w:proofErr w:type="gramStart"/>
      <w:r>
        <w:rPr>
          <w:rFonts w:ascii="Verdana" w:hAnsi="Verdana"/>
          <w:b/>
          <w:sz w:val="24"/>
          <w:szCs w:val="24"/>
        </w:rPr>
        <w:t>1 :</w:t>
      </w:r>
      <w:proofErr w:type="gramEnd"/>
      <w:r>
        <w:rPr>
          <w:rFonts w:ascii="Verdana" w:hAnsi="Verdana"/>
          <w:b/>
          <w:sz w:val="24"/>
          <w:szCs w:val="24"/>
        </w:rPr>
        <w:t xml:space="preserve"> </w:t>
      </w:r>
      <w:r w:rsidR="007D0724">
        <w:rPr>
          <w:rFonts w:ascii="Verdana" w:hAnsi="Verdana"/>
          <w:b/>
          <w:sz w:val="24"/>
          <w:szCs w:val="24"/>
        </w:rPr>
        <w:t>Complete la tabla con los respectivos números, de acuerdo a la función básica de cada parte del motor.</w:t>
      </w:r>
      <w:r>
        <w:rPr>
          <w:rFonts w:ascii="Verdana" w:hAnsi="Verdana"/>
          <w:b/>
          <w:sz w:val="24"/>
          <w:szCs w:val="24"/>
        </w:rPr>
        <w:t xml:space="preserve"> </w:t>
      </w:r>
    </w:p>
    <w:p w:rsidR="00944C9E" w:rsidRDefault="00944C9E" w:rsidP="00944C9E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</w:p>
    <w:tbl>
      <w:tblPr>
        <w:tblStyle w:val="Tablaconcuadrcula"/>
        <w:tblW w:w="0" w:type="auto"/>
        <w:tblInd w:w="-426" w:type="dxa"/>
        <w:tblLook w:val="04A0" w:firstRow="1" w:lastRow="0" w:firstColumn="1" w:lastColumn="0" w:noHBand="0" w:noVBand="1"/>
      </w:tblPr>
      <w:tblGrid>
        <w:gridCol w:w="4960"/>
        <w:gridCol w:w="4961"/>
      </w:tblGrid>
      <w:tr w:rsidR="00944C9E" w:rsidTr="00944C9E">
        <w:tc>
          <w:tcPr>
            <w:tcW w:w="4960" w:type="dxa"/>
          </w:tcPr>
          <w:p w:rsidR="00944C9E" w:rsidRDefault="00944C9E" w:rsidP="00944C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Parte del Motor</w:t>
            </w:r>
          </w:p>
        </w:tc>
        <w:tc>
          <w:tcPr>
            <w:tcW w:w="4961" w:type="dxa"/>
          </w:tcPr>
          <w:p w:rsidR="00944C9E" w:rsidRDefault="00944C9E" w:rsidP="007D0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Función</w:t>
            </w:r>
          </w:p>
        </w:tc>
      </w:tr>
      <w:tr w:rsidR="007D0724" w:rsidTr="00944C9E">
        <w:tc>
          <w:tcPr>
            <w:tcW w:w="4960" w:type="dxa"/>
          </w:tcPr>
          <w:p w:rsidR="007D0724" w:rsidRPr="007D0724" w:rsidRDefault="007D0724" w:rsidP="007D0724">
            <w:pPr>
              <w:pStyle w:val="Prrafodelista"/>
              <w:numPr>
                <w:ilvl w:val="0"/>
                <w:numId w:val="7"/>
              </w:numPr>
              <w:rPr>
                <w:rFonts w:ascii="Verdana" w:hAnsi="Verdana"/>
                <w:sz w:val="24"/>
                <w:szCs w:val="24"/>
              </w:rPr>
            </w:pPr>
            <w:r w:rsidRPr="007D0724">
              <w:rPr>
                <w:rFonts w:ascii="Verdana" w:hAnsi="Verdana"/>
                <w:sz w:val="24"/>
                <w:szCs w:val="24"/>
              </w:rPr>
              <w:t>Eje del motor</w:t>
            </w:r>
          </w:p>
          <w:p w:rsidR="007D0724" w:rsidRPr="007D0724" w:rsidRDefault="007D0724" w:rsidP="007D0724">
            <w:pPr>
              <w:pStyle w:val="Prrafodelista"/>
              <w:ind w:left="1425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</w:tcPr>
          <w:p w:rsidR="007D0724" w:rsidRPr="007D0724" w:rsidRDefault="007D0724" w:rsidP="007D0724">
            <w:pPr>
              <w:pStyle w:val="Prrafodelista"/>
              <w:rPr>
                <w:rFonts w:ascii="Verdana" w:hAnsi="Verdana"/>
                <w:b/>
                <w:sz w:val="24"/>
                <w:szCs w:val="24"/>
              </w:rPr>
            </w:pPr>
          </w:p>
          <w:p w:rsidR="007D0724" w:rsidRPr="007D0724" w:rsidRDefault="007D0724" w:rsidP="007D0724">
            <w:pPr>
              <w:pStyle w:val="Prrafodelista"/>
              <w:numPr>
                <w:ilvl w:val="0"/>
                <w:numId w:val="6"/>
              </w:num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Parte del Motor donde se realiza las conexiones eléctricas</w:t>
            </w:r>
          </w:p>
          <w:p w:rsidR="007D0724" w:rsidRPr="007D0724" w:rsidRDefault="007D0724" w:rsidP="007D0724">
            <w:pPr>
              <w:pStyle w:val="Prrafodelista"/>
              <w:numPr>
                <w:ilvl w:val="0"/>
                <w:numId w:val="6"/>
              </w:num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Sistema de enfriamiento del Motor</w:t>
            </w:r>
          </w:p>
          <w:p w:rsidR="007D0724" w:rsidRPr="007D0724" w:rsidRDefault="007D0724" w:rsidP="007D0724">
            <w:pPr>
              <w:pStyle w:val="Prrafodelista"/>
              <w:numPr>
                <w:ilvl w:val="0"/>
                <w:numId w:val="6"/>
              </w:num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Parte fija del motor que tiene el bobinado</w:t>
            </w:r>
          </w:p>
          <w:p w:rsidR="007D0724" w:rsidRPr="007D0724" w:rsidRDefault="007D0724" w:rsidP="007D0724">
            <w:pPr>
              <w:pStyle w:val="Prrafodelista"/>
              <w:numPr>
                <w:ilvl w:val="0"/>
                <w:numId w:val="6"/>
              </w:num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Parte móvil del motor que tiene el inducido</w:t>
            </w:r>
          </w:p>
          <w:p w:rsidR="007D0724" w:rsidRPr="007D0724" w:rsidRDefault="007D0724" w:rsidP="007D0724">
            <w:pPr>
              <w:pStyle w:val="Prrafodelista"/>
              <w:numPr>
                <w:ilvl w:val="0"/>
                <w:numId w:val="6"/>
              </w:num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Protección mecánica del motor</w:t>
            </w:r>
          </w:p>
          <w:p w:rsidR="007D0724" w:rsidRPr="007D0724" w:rsidRDefault="007D0724" w:rsidP="007D0724">
            <w:pPr>
              <w:pStyle w:val="Prrafodelista"/>
              <w:numPr>
                <w:ilvl w:val="0"/>
                <w:numId w:val="6"/>
              </w:num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Pieza metálica rotativa del motor</w:t>
            </w:r>
          </w:p>
        </w:tc>
      </w:tr>
      <w:tr w:rsidR="007D0724" w:rsidTr="00944C9E">
        <w:tc>
          <w:tcPr>
            <w:tcW w:w="4960" w:type="dxa"/>
          </w:tcPr>
          <w:p w:rsidR="007D0724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</w:p>
          <w:p w:rsidR="007D0724" w:rsidRPr="00944C9E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2            </w:t>
            </w:r>
            <w:r w:rsidRPr="00944C9E">
              <w:rPr>
                <w:rFonts w:ascii="Verdana" w:hAnsi="Verdana"/>
                <w:sz w:val="24"/>
                <w:szCs w:val="24"/>
              </w:rPr>
              <w:t>Estator</w:t>
            </w:r>
          </w:p>
        </w:tc>
        <w:tc>
          <w:tcPr>
            <w:tcW w:w="4961" w:type="dxa"/>
            <w:vMerge/>
          </w:tcPr>
          <w:p w:rsidR="007D0724" w:rsidRDefault="007D0724" w:rsidP="00944C9E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7D0724" w:rsidTr="00944C9E">
        <w:tc>
          <w:tcPr>
            <w:tcW w:w="4960" w:type="dxa"/>
          </w:tcPr>
          <w:p w:rsidR="007D0724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</w:p>
          <w:p w:rsidR="007D0724" w:rsidRPr="00944C9E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3            </w:t>
            </w:r>
            <w:r w:rsidRPr="00944C9E">
              <w:rPr>
                <w:rFonts w:ascii="Verdana" w:hAnsi="Verdana"/>
                <w:sz w:val="24"/>
                <w:szCs w:val="24"/>
              </w:rPr>
              <w:t>Caja de Bornes</w:t>
            </w:r>
          </w:p>
        </w:tc>
        <w:tc>
          <w:tcPr>
            <w:tcW w:w="4961" w:type="dxa"/>
            <w:vMerge/>
          </w:tcPr>
          <w:p w:rsidR="007D0724" w:rsidRDefault="007D0724" w:rsidP="00944C9E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7D0724" w:rsidTr="00944C9E">
        <w:tc>
          <w:tcPr>
            <w:tcW w:w="4960" w:type="dxa"/>
          </w:tcPr>
          <w:p w:rsidR="007D0724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</w:p>
          <w:p w:rsidR="007D0724" w:rsidRPr="00944C9E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4            </w:t>
            </w:r>
            <w:r w:rsidRPr="00944C9E">
              <w:rPr>
                <w:rFonts w:ascii="Verdana" w:hAnsi="Verdana"/>
                <w:sz w:val="24"/>
                <w:szCs w:val="24"/>
              </w:rPr>
              <w:t>Ventilación</w:t>
            </w:r>
          </w:p>
        </w:tc>
        <w:tc>
          <w:tcPr>
            <w:tcW w:w="4961" w:type="dxa"/>
            <w:vMerge/>
          </w:tcPr>
          <w:p w:rsidR="007D0724" w:rsidRDefault="007D0724" w:rsidP="00944C9E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7D0724" w:rsidTr="00944C9E">
        <w:tc>
          <w:tcPr>
            <w:tcW w:w="4960" w:type="dxa"/>
          </w:tcPr>
          <w:p w:rsidR="007D0724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</w:p>
          <w:p w:rsidR="007D0724" w:rsidRPr="00944C9E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5            </w:t>
            </w:r>
            <w:r w:rsidRPr="00944C9E">
              <w:rPr>
                <w:rFonts w:ascii="Verdana" w:hAnsi="Verdana"/>
                <w:sz w:val="24"/>
                <w:szCs w:val="24"/>
              </w:rPr>
              <w:t>Carcasa</w:t>
            </w:r>
          </w:p>
        </w:tc>
        <w:tc>
          <w:tcPr>
            <w:tcW w:w="4961" w:type="dxa"/>
            <w:vMerge/>
          </w:tcPr>
          <w:p w:rsidR="007D0724" w:rsidRDefault="007D0724" w:rsidP="00944C9E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7D0724" w:rsidTr="00944C9E">
        <w:tc>
          <w:tcPr>
            <w:tcW w:w="4960" w:type="dxa"/>
          </w:tcPr>
          <w:p w:rsidR="007D0724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</w:p>
          <w:p w:rsidR="007D0724" w:rsidRPr="00944C9E" w:rsidRDefault="007D0724" w:rsidP="007D072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6             </w:t>
            </w:r>
            <w:r w:rsidRPr="00944C9E">
              <w:rPr>
                <w:rFonts w:ascii="Verdana" w:hAnsi="Verdana"/>
                <w:sz w:val="24"/>
                <w:szCs w:val="24"/>
              </w:rPr>
              <w:t>Rotor</w:t>
            </w:r>
          </w:p>
        </w:tc>
        <w:tc>
          <w:tcPr>
            <w:tcW w:w="4961" w:type="dxa"/>
            <w:vMerge/>
          </w:tcPr>
          <w:p w:rsidR="007D0724" w:rsidRDefault="007D0724" w:rsidP="00944C9E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:rsidR="00944C9E" w:rsidRDefault="00944C9E" w:rsidP="00944C9E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</w:p>
    <w:p w:rsidR="00944C9E" w:rsidRDefault="00944C9E" w:rsidP="00C86705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</w:p>
    <w:tbl>
      <w:tblPr>
        <w:tblStyle w:val="Tablaconcuadrcula"/>
        <w:tblW w:w="0" w:type="auto"/>
        <w:tblInd w:w="-426" w:type="dxa"/>
        <w:tblLook w:val="04A0" w:firstRow="1" w:lastRow="0" w:firstColumn="1" w:lastColumn="0" w:noHBand="0" w:noVBand="1"/>
      </w:tblPr>
      <w:tblGrid>
        <w:gridCol w:w="9921"/>
      </w:tblGrid>
      <w:tr w:rsidR="006B6A8C" w:rsidTr="006B6A8C">
        <w:tc>
          <w:tcPr>
            <w:tcW w:w="9921" w:type="dxa"/>
          </w:tcPr>
          <w:p w:rsidR="006B6A8C" w:rsidRDefault="006B6A8C" w:rsidP="006B6A8C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object w:dxaOrig="5490" w:dyaOrig="5805">
                <v:shape id="_x0000_i1025" type="#_x0000_t75" style="width:236.25pt;height:249.75pt" o:ole="">
                  <v:imagedata r:id="rId9" o:title=""/>
                </v:shape>
                <o:OLEObject Type="Embed" ProgID="PBrush" ShapeID="_x0000_i1025" DrawAspect="Content" ObjectID="_1651684747" r:id="rId10"/>
              </w:object>
            </w:r>
          </w:p>
        </w:tc>
      </w:tr>
    </w:tbl>
    <w:p w:rsidR="006B6A8C" w:rsidRDefault="006B6A8C" w:rsidP="00C86705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</w:p>
    <w:p w:rsidR="00944C9E" w:rsidRPr="00944C9E" w:rsidRDefault="00944C9E" w:rsidP="00944C9E">
      <w:pPr>
        <w:ind w:left="-426" w:firstLine="426"/>
        <w:rPr>
          <w:rFonts w:ascii="Verdana" w:hAnsi="Verdana"/>
          <w:b/>
          <w:sz w:val="24"/>
          <w:szCs w:val="24"/>
        </w:rPr>
      </w:pPr>
      <w:r w:rsidRPr="00944C9E">
        <w:rPr>
          <w:rFonts w:ascii="Verdana" w:hAnsi="Verdana"/>
          <w:shd w:val="clear" w:color="auto" w:fill="FFFFFF"/>
        </w:rPr>
        <w:t xml:space="preserve">Como puedes observar tenemos 2 formas diferentes de conectar los extremos de las </w:t>
      </w:r>
      <w:proofErr w:type="gramStart"/>
      <w:r w:rsidRPr="00944C9E">
        <w:rPr>
          <w:rFonts w:ascii="Verdana" w:hAnsi="Verdana"/>
          <w:shd w:val="clear" w:color="auto" w:fill="FFFFFF"/>
        </w:rPr>
        <w:t>bobinas</w:t>
      </w:r>
      <w:proofErr w:type="gramEnd"/>
      <w:r w:rsidRPr="00944C9E">
        <w:rPr>
          <w:rFonts w:ascii="Verdana" w:hAnsi="Verdana"/>
          <w:shd w:val="clear" w:color="auto" w:fill="FFFFFF"/>
        </w:rPr>
        <w:t xml:space="preserve"> del estator llamadas </w:t>
      </w:r>
      <w:r w:rsidRPr="00944C9E">
        <w:rPr>
          <w:rStyle w:val="Textoennegrita"/>
          <w:rFonts w:ascii="Verdana" w:hAnsi="Verdana"/>
        </w:rPr>
        <w:t>Conexión Estrella y Conexión Triángulo</w:t>
      </w:r>
      <w:r w:rsidRPr="00944C9E">
        <w:rPr>
          <w:rFonts w:ascii="Verdana" w:hAnsi="Verdana"/>
          <w:shd w:val="clear" w:color="auto" w:fill="FFFFFF"/>
        </w:rPr>
        <w:t>.</w:t>
      </w:r>
      <w:r w:rsidRPr="00944C9E">
        <w:rPr>
          <w:rFonts w:ascii="Verdana" w:hAnsi="Verdana"/>
        </w:rPr>
        <w:br/>
      </w:r>
      <w:r w:rsidRPr="00944C9E">
        <w:rPr>
          <w:rFonts w:ascii="Verdana" w:hAnsi="Verdana"/>
        </w:rPr>
        <w:br/>
      </w:r>
      <w:r>
        <w:rPr>
          <w:rFonts w:ascii="Verdana" w:hAnsi="Verdana"/>
          <w:shd w:val="clear" w:color="auto" w:fill="FFFFFF"/>
        </w:rPr>
        <w:t> Pero</w:t>
      </w:r>
      <w:proofErr w:type="gramStart"/>
      <w:r>
        <w:rPr>
          <w:rFonts w:ascii="Verdana" w:hAnsi="Verdana"/>
          <w:shd w:val="clear" w:color="auto" w:fill="FFFFFF"/>
        </w:rPr>
        <w:t>...¿</w:t>
      </w:r>
      <w:proofErr w:type="gramEnd"/>
      <w:r>
        <w:rPr>
          <w:rFonts w:ascii="Verdana" w:hAnsi="Verdana"/>
          <w:shd w:val="clear" w:color="auto" w:fill="FFFFFF"/>
        </w:rPr>
        <w:t>Cuá</w:t>
      </w:r>
      <w:r w:rsidRPr="00944C9E">
        <w:rPr>
          <w:rFonts w:ascii="Verdana" w:hAnsi="Verdana"/>
          <w:shd w:val="clear" w:color="auto" w:fill="FFFFFF"/>
        </w:rPr>
        <w:t>l es la diferencia eléctrica entre una y otra?</w:t>
      </w:r>
      <w:r w:rsidRPr="00944C9E">
        <w:rPr>
          <w:rFonts w:ascii="Verdana" w:hAnsi="Verdana"/>
        </w:rPr>
        <w:br/>
      </w:r>
      <w:r w:rsidRPr="00944C9E">
        <w:rPr>
          <w:rFonts w:ascii="Verdana" w:hAnsi="Verdana"/>
        </w:rPr>
        <w:br/>
      </w:r>
      <w:r w:rsidRPr="00944C9E">
        <w:rPr>
          <w:rFonts w:ascii="Verdana" w:hAnsi="Verdana"/>
          <w:shd w:val="clear" w:color="auto" w:fill="FFFFFF"/>
        </w:rPr>
        <w:t> Recuerda: </w:t>
      </w:r>
      <w:r w:rsidRPr="00944C9E">
        <w:rPr>
          <w:rStyle w:val="Textoennegrita"/>
          <w:rFonts w:ascii="Verdana" w:hAnsi="Verdana"/>
        </w:rPr>
        <w:t>Tensión de fase</w:t>
      </w:r>
      <w:r w:rsidRPr="00944C9E">
        <w:rPr>
          <w:rFonts w:ascii="Verdana" w:hAnsi="Verdana"/>
          <w:shd w:val="clear" w:color="auto" w:fill="FFFFFF"/>
        </w:rPr>
        <w:t>: es la tensión entre una fase y el neutro.  T</w:t>
      </w:r>
      <w:r w:rsidRPr="00944C9E">
        <w:rPr>
          <w:rStyle w:val="Textoennegrita"/>
          <w:rFonts w:ascii="Verdana" w:hAnsi="Verdana"/>
        </w:rPr>
        <w:t>ensión de línea</w:t>
      </w:r>
      <w:r w:rsidRPr="00944C9E">
        <w:rPr>
          <w:rFonts w:ascii="Verdana" w:hAnsi="Verdana"/>
          <w:shd w:val="clear" w:color="auto" w:fill="FFFFFF"/>
        </w:rPr>
        <w:t>: es la tensión que existe entre dos fases. La V</w:t>
      </w:r>
      <w:r>
        <w:rPr>
          <w:rFonts w:ascii="Verdana" w:hAnsi="Verdana"/>
          <w:shd w:val="clear" w:color="auto" w:fill="FFFFFF"/>
        </w:rPr>
        <w:t xml:space="preserve">L = √3 x </w:t>
      </w:r>
      <w:proofErr w:type="spellStart"/>
      <w:r>
        <w:rPr>
          <w:rFonts w:ascii="Verdana" w:hAnsi="Verdana"/>
          <w:shd w:val="clear" w:color="auto" w:fill="FFFFFF"/>
        </w:rPr>
        <w:t>Vf</w:t>
      </w:r>
      <w:proofErr w:type="spellEnd"/>
      <w:r>
        <w:rPr>
          <w:rFonts w:ascii="Verdana" w:hAnsi="Verdana"/>
          <w:shd w:val="clear" w:color="auto" w:fill="FFFFFF"/>
        </w:rPr>
        <w:t>. Si la de fase es 220, la de línea es de 38</w:t>
      </w:r>
      <w:r w:rsidRPr="00944C9E">
        <w:rPr>
          <w:rFonts w:ascii="Verdana" w:hAnsi="Verdana"/>
          <w:shd w:val="clear" w:color="auto" w:fill="FFFFFF"/>
        </w:rPr>
        <w:t>0V.</w:t>
      </w:r>
      <w:r w:rsidRPr="00944C9E">
        <w:rPr>
          <w:rFonts w:ascii="Verdana" w:hAnsi="Verdana"/>
        </w:rPr>
        <w:br/>
      </w:r>
      <w:r w:rsidRPr="00944C9E">
        <w:rPr>
          <w:rFonts w:ascii="Verdana" w:hAnsi="Verdana"/>
        </w:rPr>
        <w:br/>
      </w:r>
      <w:r w:rsidRPr="00944C9E">
        <w:rPr>
          <w:rFonts w:ascii="Verdana" w:hAnsi="Verdana"/>
          <w:shd w:val="clear" w:color="auto" w:fill="FFFFFF"/>
        </w:rPr>
        <w:t> </w:t>
      </w:r>
      <w:r w:rsidRPr="00944C9E">
        <w:rPr>
          <w:rStyle w:val="Textoennegrita"/>
          <w:rFonts w:ascii="Verdana" w:hAnsi="Verdana"/>
        </w:rPr>
        <w:t>Al conectar las bobinas del motor en triángulo</w:t>
      </w:r>
      <w:r w:rsidRPr="00944C9E">
        <w:rPr>
          <w:rFonts w:ascii="Verdana" w:hAnsi="Verdana"/>
          <w:shd w:val="clear" w:color="auto" w:fill="FFFFFF"/>
        </w:rPr>
        <w:t>, las bobinas quedan alimentadas a la misma tensión que la red de alimentación. Si es u</w:t>
      </w:r>
      <w:r>
        <w:rPr>
          <w:rFonts w:ascii="Verdana" w:hAnsi="Verdana"/>
          <w:shd w:val="clear" w:color="auto" w:fill="FFFFFF"/>
        </w:rPr>
        <w:t>na alimentación trifásica de 380</w:t>
      </w:r>
      <w:r w:rsidRPr="00944C9E">
        <w:rPr>
          <w:rFonts w:ascii="Verdana" w:hAnsi="Verdana"/>
          <w:shd w:val="clear" w:color="auto" w:fill="FFFFFF"/>
        </w:rPr>
        <w:t>V (</w:t>
      </w:r>
      <w:proofErr w:type="spellStart"/>
      <w:r w:rsidRPr="00944C9E">
        <w:rPr>
          <w:rFonts w:ascii="Verdana" w:hAnsi="Verdana"/>
          <w:shd w:val="clear" w:color="auto" w:fill="FFFFFF"/>
        </w:rPr>
        <w:t>Vlinea</w:t>
      </w:r>
      <w:proofErr w:type="spellEnd"/>
      <w:r w:rsidRPr="00944C9E">
        <w:rPr>
          <w:rFonts w:ascii="Verdana" w:hAnsi="Verdana"/>
          <w:shd w:val="clear" w:color="auto" w:fill="FFFFFF"/>
        </w:rPr>
        <w:t xml:space="preserve">), las bobinas del motor quedan </w:t>
      </w:r>
      <w:r>
        <w:rPr>
          <w:rFonts w:ascii="Verdana" w:hAnsi="Verdana"/>
          <w:shd w:val="clear" w:color="auto" w:fill="FFFFFF"/>
        </w:rPr>
        <w:t>sometidas a esa misma tensión 380</w:t>
      </w:r>
      <w:r w:rsidRPr="00944C9E">
        <w:rPr>
          <w:rFonts w:ascii="Verdana" w:hAnsi="Verdana"/>
          <w:shd w:val="clear" w:color="auto" w:fill="FFFFFF"/>
        </w:rPr>
        <w:t>0V.</w:t>
      </w:r>
      <w:r w:rsidRPr="00944C9E">
        <w:rPr>
          <w:rFonts w:ascii="Verdana" w:hAnsi="Verdana"/>
        </w:rPr>
        <w:br/>
      </w:r>
      <w:r w:rsidRPr="00944C9E">
        <w:rPr>
          <w:rFonts w:ascii="Verdana" w:hAnsi="Verdana"/>
        </w:rPr>
        <w:br/>
      </w:r>
      <w:r w:rsidRPr="00944C9E">
        <w:rPr>
          <w:rFonts w:ascii="Verdana" w:hAnsi="Verdana"/>
          <w:shd w:val="clear" w:color="auto" w:fill="FFFFFF"/>
        </w:rPr>
        <w:t> </w:t>
      </w:r>
      <w:r w:rsidRPr="00944C9E">
        <w:rPr>
          <w:rStyle w:val="Textoennegrita"/>
          <w:rFonts w:ascii="Verdana" w:hAnsi="Verdana"/>
        </w:rPr>
        <w:t>Al conectar las mismas bobinas en estrella</w:t>
      </w:r>
      <w:r w:rsidRPr="00944C9E">
        <w:rPr>
          <w:rFonts w:ascii="Verdana" w:hAnsi="Verdana"/>
          <w:shd w:val="clear" w:color="auto" w:fill="FFFFFF"/>
        </w:rPr>
        <w:t>, al tener </w:t>
      </w:r>
      <w:r w:rsidRPr="00944C9E">
        <w:rPr>
          <w:rStyle w:val="Textoennegrita"/>
          <w:rFonts w:ascii="Verdana" w:hAnsi="Verdana"/>
        </w:rPr>
        <w:t>un punto neutro</w:t>
      </w:r>
      <w:r w:rsidRPr="00944C9E">
        <w:rPr>
          <w:rFonts w:ascii="Verdana" w:hAnsi="Verdana"/>
          <w:shd w:val="clear" w:color="auto" w:fill="FFFFFF"/>
        </w:rPr>
        <w:t> en el centro que une todos los finales de las bobinas, quedan sometidas a la misma tensión que entre fase y neutro de la red</w:t>
      </w:r>
      <w:r>
        <w:rPr>
          <w:rFonts w:ascii="Verdana" w:hAnsi="Verdana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shd w:val="clear" w:color="auto" w:fill="FFFFFF"/>
        </w:rPr>
        <w:t>Vf</w:t>
      </w:r>
      <w:proofErr w:type="spellEnd"/>
      <w:r>
        <w:rPr>
          <w:rFonts w:ascii="Verdana" w:hAnsi="Verdana"/>
          <w:shd w:val="clear" w:color="auto" w:fill="FFFFFF"/>
        </w:rPr>
        <w:t xml:space="preserve"> = VL / √</w:t>
      </w:r>
      <w:proofErr w:type="gramStart"/>
      <w:r>
        <w:rPr>
          <w:rFonts w:ascii="Verdana" w:hAnsi="Verdana"/>
          <w:shd w:val="clear" w:color="auto" w:fill="FFFFFF"/>
        </w:rPr>
        <w:t>3 ,</w:t>
      </w:r>
      <w:proofErr w:type="gramEnd"/>
      <w:r>
        <w:rPr>
          <w:rFonts w:ascii="Verdana" w:hAnsi="Verdana"/>
          <w:shd w:val="clear" w:color="auto" w:fill="FFFFFF"/>
        </w:rPr>
        <w:t xml:space="preserve"> que si </w:t>
      </w:r>
      <w:proofErr w:type="spellStart"/>
      <w:r>
        <w:rPr>
          <w:rFonts w:ascii="Verdana" w:hAnsi="Verdana"/>
          <w:shd w:val="clear" w:color="auto" w:fill="FFFFFF"/>
        </w:rPr>
        <w:t>Vf</w:t>
      </w:r>
      <w:proofErr w:type="spellEnd"/>
      <w:r>
        <w:rPr>
          <w:rFonts w:ascii="Verdana" w:hAnsi="Verdana"/>
          <w:shd w:val="clear" w:color="auto" w:fill="FFFFFF"/>
        </w:rPr>
        <w:t xml:space="preserve"> es 380V quedan sometidas a 22</w:t>
      </w:r>
      <w:r w:rsidRPr="00944C9E">
        <w:rPr>
          <w:rFonts w:ascii="Verdana" w:hAnsi="Verdana"/>
          <w:shd w:val="clear" w:color="auto" w:fill="FFFFFF"/>
        </w:rPr>
        <w:t>0V.</w:t>
      </w:r>
    </w:p>
    <w:p w:rsidR="00944C9E" w:rsidRDefault="00944C9E" w:rsidP="00C86705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</w:p>
    <w:tbl>
      <w:tblPr>
        <w:tblStyle w:val="Tablaconcuadrcula"/>
        <w:tblW w:w="0" w:type="auto"/>
        <w:tblInd w:w="-426" w:type="dxa"/>
        <w:tblLook w:val="04A0" w:firstRow="1" w:lastRow="0" w:firstColumn="1" w:lastColumn="0" w:noHBand="0" w:noVBand="1"/>
      </w:tblPr>
      <w:tblGrid>
        <w:gridCol w:w="9921"/>
      </w:tblGrid>
      <w:tr w:rsidR="006B6A8C" w:rsidTr="006B6A8C">
        <w:tc>
          <w:tcPr>
            <w:tcW w:w="9921" w:type="dxa"/>
          </w:tcPr>
          <w:p w:rsidR="006B6A8C" w:rsidRDefault="006B6A8C" w:rsidP="006B6A8C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object w:dxaOrig="8865" w:dyaOrig="3000">
                <v:shape id="_x0000_i1026" type="#_x0000_t75" style="width:443.25pt;height:150pt" o:ole="">
                  <v:imagedata r:id="rId11" o:title=""/>
                </v:shape>
                <o:OLEObject Type="Embed" ProgID="PBrush" ShapeID="_x0000_i1026" DrawAspect="Content" ObjectID="_1651684748" r:id="rId12"/>
              </w:object>
            </w:r>
          </w:p>
        </w:tc>
      </w:tr>
      <w:tr w:rsidR="006B6A8C" w:rsidTr="006B6A8C">
        <w:tc>
          <w:tcPr>
            <w:tcW w:w="9921" w:type="dxa"/>
          </w:tcPr>
          <w:p w:rsidR="006B6A8C" w:rsidRDefault="006B6A8C" w:rsidP="006B6A8C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object w:dxaOrig="7635" w:dyaOrig="3255">
                <v:shape id="_x0000_i1027" type="#_x0000_t75" style="width:381.75pt;height:162.75pt" o:ole="">
                  <v:imagedata r:id="rId13" o:title=""/>
                </v:shape>
                <o:OLEObject Type="Embed" ProgID="PBrush" ShapeID="_x0000_i1027" DrawAspect="Content" ObjectID="_1651684749" r:id="rId14"/>
              </w:object>
            </w:r>
          </w:p>
        </w:tc>
      </w:tr>
    </w:tbl>
    <w:p w:rsidR="006B6A8C" w:rsidRDefault="006B6A8C" w:rsidP="00C86705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</w:p>
    <w:p w:rsidR="00C86705" w:rsidRDefault="00C86705" w:rsidP="0042313D">
      <w:pPr>
        <w:spacing w:line="120" w:lineRule="auto"/>
        <w:jc w:val="both"/>
        <w:rPr>
          <w:rFonts w:ascii="Verdana" w:hAnsi="Verdana"/>
          <w:b/>
          <w:sz w:val="24"/>
          <w:szCs w:val="24"/>
        </w:rPr>
      </w:pPr>
    </w:p>
    <w:p w:rsidR="0042313D" w:rsidRPr="00C86705" w:rsidRDefault="0042313D" w:rsidP="0042313D">
      <w:pPr>
        <w:spacing w:line="240" w:lineRule="auto"/>
        <w:jc w:val="both"/>
        <w:rPr>
          <w:rFonts w:ascii="Verdana" w:hAnsi="Verdana"/>
          <w:b/>
          <w:sz w:val="24"/>
          <w:szCs w:val="24"/>
        </w:rPr>
      </w:pPr>
    </w:p>
    <w:p w:rsidR="0056731E" w:rsidRDefault="0056731E" w:rsidP="00010378">
      <w:pPr>
        <w:jc w:val="both"/>
        <w:rPr>
          <w:rFonts w:ascii="Arial" w:hAnsi="Arial" w:cs="Arial"/>
        </w:rPr>
      </w:pPr>
    </w:p>
    <w:p w:rsidR="00F54B2D" w:rsidRDefault="00F54B2D" w:rsidP="00010378">
      <w:pPr>
        <w:jc w:val="both"/>
        <w:rPr>
          <w:rFonts w:ascii="Arial" w:hAnsi="Arial" w:cs="Arial"/>
        </w:rPr>
      </w:pPr>
    </w:p>
    <w:p w:rsidR="00F54B2D" w:rsidRDefault="00F54B2D" w:rsidP="00010378">
      <w:pPr>
        <w:jc w:val="both"/>
        <w:rPr>
          <w:rFonts w:ascii="Arial" w:hAnsi="Arial" w:cs="Arial"/>
        </w:rPr>
      </w:pPr>
    </w:p>
    <w:p w:rsidR="00F54B2D" w:rsidRDefault="00F54B2D" w:rsidP="00010378">
      <w:pPr>
        <w:jc w:val="both"/>
        <w:rPr>
          <w:rFonts w:ascii="Arial" w:hAnsi="Arial" w:cs="Arial"/>
        </w:rPr>
      </w:pPr>
    </w:p>
    <w:p w:rsidR="00F54B2D" w:rsidRPr="00AE6286" w:rsidRDefault="00F54B2D" w:rsidP="00F54B2D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Actividad </w:t>
      </w:r>
      <w:proofErr w:type="gramStart"/>
      <w:r>
        <w:rPr>
          <w:rFonts w:ascii="Verdana" w:hAnsi="Verdana"/>
          <w:b/>
          <w:sz w:val="24"/>
          <w:szCs w:val="24"/>
        </w:rPr>
        <w:t>2 :</w:t>
      </w:r>
      <w:proofErr w:type="gramEnd"/>
      <w:r>
        <w:rPr>
          <w:rFonts w:ascii="Verdana" w:hAnsi="Verdana"/>
          <w:b/>
          <w:sz w:val="24"/>
          <w:szCs w:val="24"/>
        </w:rPr>
        <w:t xml:space="preserve"> </w:t>
      </w:r>
      <w:r w:rsidR="009B0EEA">
        <w:rPr>
          <w:rFonts w:ascii="Verdana" w:hAnsi="Verdana"/>
          <w:b/>
          <w:sz w:val="24"/>
          <w:szCs w:val="24"/>
        </w:rPr>
        <w:t>Responder las siguientes preguntas</w:t>
      </w:r>
    </w:p>
    <w:p w:rsidR="00F54B2D" w:rsidRDefault="00F54B2D" w:rsidP="00010378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6269"/>
      </w:tblGrid>
      <w:tr w:rsidR="00F54B2D" w:rsidTr="00912218">
        <w:tc>
          <w:tcPr>
            <w:tcW w:w="3652" w:type="dxa"/>
            <w:shd w:val="clear" w:color="auto" w:fill="D99594" w:themeFill="accent2" w:themeFillTint="99"/>
          </w:tcPr>
          <w:p w:rsidR="00F54B2D" w:rsidRDefault="009B0EEA" w:rsidP="009122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Pregunta</w:t>
            </w:r>
          </w:p>
        </w:tc>
        <w:tc>
          <w:tcPr>
            <w:tcW w:w="6269" w:type="dxa"/>
            <w:shd w:val="clear" w:color="auto" w:fill="D99594" w:themeFill="accent2" w:themeFillTint="99"/>
          </w:tcPr>
          <w:p w:rsidR="00F54B2D" w:rsidRDefault="009B0EEA" w:rsidP="009122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Respuesta</w:t>
            </w:r>
          </w:p>
        </w:tc>
      </w:tr>
      <w:tr w:rsidR="00F54B2D" w:rsidTr="00912218">
        <w:tc>
          <w:tcPr>
            <w:tcW w:w="3652" w:type="dxa"/>
          </w:tcPr>
          <w:p w:rsidR="00F54B2D" w:rsidRDefault="009B0EEA" w:rsidP="000103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¿Cuál es Voltaje entre el neutro y una fase?</w:t>
            </w:r>
          </w:p>
        </w:tc>
        <w:tc>
          <w:tcPr>
            <w:tcW w:w="6269" w:type="dxa"/>
          </w:tcPr>
          <w:p w:rsidR="00F54B2D" w:rsidRDefault="009B0EEA" w:rsidP="00010378">
            <w:pPr>
              <w:jc w:val="both"/>
              <w:rPr>
                <w:rFonts w:ascii="Arial" w:hAnsi="Arial" w:cs="Arial"/>
              </w:rPr>
            </w:pPr>
            <w:r>
              <w:object w:dxaOrig="3615" w:dyaOrig="3585">
                <v:shape id="_x0000_i1028" type="#_x0000_t75" style="width:103.5pt;height:102.75pt" o:ole="">
                  <v:imagedata r:id="rId15" o:title=""/>
                </v:shape>
                <o:OLEObject Type="Embed" ProgID="PBrush" ShapeID="_x0000_i1028" DrawAspect="Content" ObjectID="_1651684750" r:id="rId16"/>
              </w:object>
            </w:r>
          </w:p>
        </w:tc>
      </w:tr>
      <w:tr w:rsidR="00F54B2D" w:rsidTr="00912218">
        <w:tc>
          <w:tcPr>
            <w:tcW w:w="3652" w:type="dxa"/>
          </w:tcPr>
          <w:p w:rsidR="00F54B2D" w:rsidRDefault="009B0EEA" w:rsidP="000103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>
              <w:rPr>
                <w:rFonts w:ascii="Arial" w:hAnsi="Arial" w:cs="Arial"/>
              </w:rPr>
              <w:t>¿Cuál e</w:t>
            </w:r>
            <w:r>
              <w:rPr>
                <w:rFonts w:ascii="Arial" w:hAnsi="Arial" w:cs="Arial"/>
              </w:rPr>
              <w:t xml:space="preserve">s Voltaje entre </w:t>
            </w:r>
            <w:r>
              <w:rPr>
                <w:rFonts w:ascii="Arial" w:hAnsi="Arial" w:cs="Arial"/>
              </w:rPr>
              <w:t>fase</w:t>
            </w:r>
            <w:r>
              <w:rPr>
                <w:rFonts w:ascii="Arial" w:hAnsi="Arial" w:cs="Arial"/>
              </w:rPr>
              <w:t xml:space="preserve"> de una alimentación industrial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6269" w:type="dxa"/>
          </w:tcPr>
          <w:p w:rsidR="00F54B2D" w:rsidRDefault="00185B42" w:rsidP="00010378">
            <w:pPr>
              <w:jc w:val="both"/>
              <w:rPr>
                <w:rFonts w:ascii="Arial" w:hAnsi="Arial" w:cs="Arial"/>
              </w:rPr>
            </w:pPr>
            <w:r>
              <w:object w:dxaOrig="7290" w:dyaOrig="4410">
                <v:shape id="_x0000_i1029" type="#_x0000_t75" style="width:130.5pt;height:78.75pt" o:ole="">
                  <v:imagedata r:id="rId17" o:title=""/>
                </v:shape>
                <o:OLEObject Type="Embed" ProgID="PBrush" ShapeID="_x0000_i1029" DrawAspect="Content" ObjectID="_1651684751" r:id="rId18"/>
              </w:object>
            </w:r>
          </w:p>
        </w:tc>
      </w:tr>
      <w:tr w:rsidR="00F54B2D" w:rsidTr="00912218">
        <w:tc>
          <w:tcPr>
            <w:tcW w:w="3652" w:type="dxa"/>
          </w:tcPr>
          <w:p w:rsidR="00F54B2D" w:rsidRDefault="00185B42" w:rsidP="000103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proofErr w:type="gramStart"/>
            <w:r>
              <w:rPr>
                <w:rFonts w:ascii="Arial" w:hAnsi="Arial" w:cs="Arial"/>
              </w:rPr>
              <w:t>-¿</w:t>
            </w:r>
            <w:proofErr w:type="gramEnd"/>
            <w:r>
              <w:rPr>
                <w:rFonts w:ascii="Arial" w:hAnsi="Arial" w:cs="Arial"/>
              </w:rPr>
              <w:t>Cuántas bobinas tiene un motor trifásico?</w:t>
            </w:r>
          </w:p>
        </w:tc>
        <w:tc>
          <w:tcPr>
            <w:tcW w:w="6269" w:type="dxa"/>
          </w:tcPr>
          <w:p w:rsidR="00F54B2D" w:rsidRDefault="00185B42" w:rsidP="00010378">
            <w:pPr>
              <w:jc w:val="both"/>
              <w:rPr>
                <w:rFonts w:ascii="Arial" w:hAnsi="Arial" w:cs="Arial"/>
              </w:rPr>
            </w:pPr>
            <w:r>
              <w:object w:dxaOrig="3015" w:dyaOrig="3240">
                <v:shape id="_x0000_i1031" type="#_x0000_t75" style="width:108.75pt;height:117pt" o:ole="">
                  <v:imagedata r:id="rId19" o:title=""/>
                </v:shape>
                <o:OLEObject Type="Embed" ProgID="PBrush" ShapeID="_x0000_i1031" DrawAspect="Content" ObjectID="_1651684752" r:id="rId20"/>
              </w:object>
            </w:r>
          </w:p>
        </w:tc>
      </w:tr>
      <w:tr w:rsidR="00F54B2D" w:rsidTr="00912218">
        <w:tc>
          <w:tcPr>
            <w:tcW w:w="3652" w:type="dxa"/>
          </w:tcPr>
          <w:p w:rsidR="00F54B2D" w:rsidRDefault="00185B42" w:rsidP="000103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¿Cómo se conecta un motor trifásico en </w:t>
            </w:r>
            <w:r w:rsidRPr="00185B42">
              <w:rPr>
                <w:rFonts w:ascii="Arial" w:hAnsi="Arial" w:cs="Arial"/>
                <w:b/>
              </w:rPr>
              <w:t>Estrella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6269" w:type="dxa"/>
          </w:tcPr>
          <w:p w:rsidR="00F54B2D" w:rsidRDefault="00185B42" w:rsidP="00185B42">
            <w:pPr>
              <w:jc w:val="center"/>
              <w:rPr>
                <w:rFonts w:ascii="Arial" w:hAnsi="Arial" w:cs="Arial"/>
              </w:rPr>
            </w:pPr>
            <w:r>
              <w:object w:dxaOrig="3015" w:dyaOrig="3240">
                <v:shape id="_x0000_i1032" type="#_x0000_t75" style="width:108.75pt;height:117pt" o:ole="">
                  <v:imagedata r:id="rId19" o:title=""/>
                </v:shape>
                <o:OLEObject Type="Embed" ProgID="PBrush" ShapeID="_x0000_i1032" DrawAspect="Content" ObjectID="_1651684753" r:id="rId21"/>
              </w:object>
            </w:r>
          </w:p>
        </w:tc>
      </w:tr>
      <w:tr w:rsidR="00185B42" w:rsidTr="00912218">
        <w:tc>
          <w:tcPr>
            <w:tcW w:w="3652" w:type="dxa"/>
          </w:tcPr>
          <w:p w:rsidR="00185B42" w:rsidRDefault="00185B42" w:rsidP="00F70F3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¿Cómo se conect</w:t>
            </w:r>
            <w:r>
              <w:rPr>
                <w:rFonts w:ascii="Arial" w:hAnsi="Arial" w:cs="Arial"/>
              </w:rPr>
              <w:t xml:space="preserve">a un motor trifásico en </w:t>
            </w:r>
            <w:r w:rsidRPr="00185B42">
              <w:rPr>
                <w:rFonts w:ascii="Arial" w:hAnsi="Arial" w:cs="Arial"/>
                <w:b/>
              </w:rPr>
              <w:t>Triangulo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6269" w:type="dxa"/>
          </w:tcPr>
          <w:p w:rsidR="00185B42" w:rsidRDefault="00185B42" w:rsidP="00F70F32">
            <w:pPr>
              <w:jc w:val="center"/>
              <w:rPr>
                <w:rFonts w:ascii="Arial" w:hAnsi="Arial" w:cs="Arial"/>
              </w:rPr>
            </w:pPr>
            <w:r>
              <w:object w:dxaOrig="3015" w:dyaOrig="3240" w14:anchorId="6A70D7DB">
                <v:shape id="_x0000_i1033" type="#_x0000_t75" style="width:108.75pt;height:117pt" o:ole="">
                  <v:imagedata r:id="rId19" o:title=""/>
                </v:shape>
                <o:OLEObject Type="Embed" ProgID="PBrush" ShapeID="_x0000_i1033" DrawAspect="Content" ObjectID="_1651684754" r:id="rId22"/>
              </w:object>
            </w:r>
          </w:p>
        </w:tc>
      </w:tr>
      <w:tr w:rsidR="00185B42" w:rsidTr="00912218">
        <w:tc>
          <w:tcPr>
            <w:tcW w:w="3652" w:type="dxa"/>
          </w:tcPr>
          <w:p w:rsidR="00185B42" w:rsidRDefault="00185B42" w:rsidP="00F70F3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5.-¿Con qué tipo de conexión gira más rápido un motor trifásico</w:t>
            </w:r>
            <w:proofErr w:type="gramStart"/>
            <w:r>
              <w:rPr>
                <w:rFonts w:ascii="Arial" w:hAnsi="Arial" w:cs="Arial"/>
              </w:rPr>
              <w:t>?.</w:t>
            </w:r>
            <w:proofErr w:type="gramEnd"/>
            <w:r>
              <w:rPr>
                <w:rFonts w:ascii="Arial" w:hAnsi="Arial" w:cs="Arial"/>
              </w:rPr>
              <w:t xml:space="preserve"> Explique</w:t>
            </w:r>
          </w:p>
          <w:p w:rsidR="00877184" w:rsidRDefault="00877184" w:rsidP="00F70F32">
            <w:pPr>
              <w:jc w:val="both"/>
              <w:rPr>
                <w:rFonts w:ascii="Arial" w:hAnsi="Arial" w:cs="Arial"/>
              </w:rPr>
            </w:pPr>
          </w:p>
          <w:p w:rsidR="00877184" w:rsidRDefault="00877184" w:rsidP="00F70F32">
            <w:pPr>
              <w:jc w:val="both"/>
              <w:rPr>
                <w:rFonts w:ascii="Arial" w:hAnsi="Arial" w:cs="Arial"/>
              </w:rPr>
            </w:pPr>
          </w:p>
          <w:p w:rsidR="00877184" w:rsidRDefault="00877184" w:rsidP="00F70F32">
            <w:pPr>
              <w:jc w:val="both"/>
              <w:rPr>
                <w:rFonts w:ascii="Arial" w:hAnsi="Arial" w:cs="Arial"/>
              </w:rPr>
            </w:pPr>
          </w:p>
          <w:p w:rsidR="00877184" w:rsidRDefault="00877184" w:rsidP="00F70F32">
            <w:pPr>
              <w:jc w:val="both"/>
              <w:rPr>
                <w:rFonts w:ascii="Arial" w:hAnsi="Arial" w:cs="Arial"/>
              </w:rPr>
            </w:pPr>
          </w:p>
          <w:p w:rsidR="00877184" w:rsidRDefault="00877184" w:rsidP="00F70F32">
            <w:pPr>
              <w:jc w:val="both"/>
              <w:rPr>
                <w:rFonts w:ascii="Arial" w:hAnsi="Arial" w:cs="Arial"/>
              </w:rPr>
            </w:pPr>
          </w:p>
          <w:p w:rsidR="00877184" w:rsidRDefault="00877184" w:rsidP="00F70F32">
            <w:pPr>
              <w:jc w:val="both"/>
              <w:rPr>
                <w:rFonts w:ascii="Arial" w:hAnsi="Arial" w:cs="Arial"/>
              </w:rPr>
            </w:pPr>
          </w:p>
          <w:p w:rsidR="00877184" w:rsidRDefault="00877184" w:rsidP="00F70F32">
            <w:pPr>
              <w:jc w:val="both"/>
              <w:rPr>
                <w:rFonts w:ascii="Arial" w:hAnsi="Arial" w:cs="Arial"/>
              </w:rPr>
            </w:pPr>
          </w:p>
          <w:p w:rsidR="00877184" w:rsidRDefault="00877184" w:rsidP="00F70F3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269" w:type="dxa"/>
          </w:tcPr>
          <w:p w:rsidR="00185B42" w:rsidRDefault="00877184" w:rsidP="00877184">
            <w:r>
              <w:object w:dxaOrig="6270" w:dyaOrig="3870">
                <v:shape id="_x0000_i1034" type="#_x0000_t75" style="width:117pt;height:1in" o:ole="">
                  <v:imagedata r:id="rId23" o:title=""/>
                </v:shape>
                <o:OLEObject Type="Embed" ProgID="PBrush" ShapeID="_x0000_i1034" DrawAspect="Content" ObjectID="_1651684755" r:id="rId24"/>
              </w:object>
            </w:r>
          </w:p>
        </w:tc>
      </w:tr>
    </w:tbl>
    <w:p w:rsidR="00F54B2D" w:rsidRPr="00010378" w:rsidRDefault="00F54B2D" w:rsidP="00010378">
      <w:pPr>
        <w:jc w:val="both"/>
        <w:rPr>
          <w:rFonts w:ascii="Arial" w:hAnsi="Arial" w:cs="Arial"/>
        </w:rPr>
      </w:pPr>
    </w:p>
    <w:p w:rsidR="009D42F6" w:rsidRPr="00511432" w:rsidRDefault="009D42F6" w:rsidP="009D42F6">
      <w:pPr>
        <w:tabs>
          <w:tab w:val="left" w:pos="9135"/>
        </w:tabs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Recuerda consultar al Profesor Marco Guzmán </w:t>
      </w:r>
      <w:proofErr w:type="spellStart"/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>ó</w:t>
      </w:r>
      <w:proofErr w:type="spellEnd"/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 Profesor Oscar Conejero al correo electrónico </w:t>
      </w:r>
      <w:hyperlink r:id="rId25" w:history="1">
        <w:r w:rsidR="00490652" w:rsidRPr="00F84683">
          <w:rPr>
            <w:rStyle w:val="Hipervnculo"/>
            <w:rFonts w:ascii="Arial" w:hAnsi="Arial" w:cs="Arial"/>
            <w:b/>
            <w:i/>
            <w:sz w:val="24"/>
            <w:szCs w:val="24"/>
            <w:shd w:val="clear" w:color="auto" w:fill="FFFFFF"/>
          </w:rPr>
          <w:t>electronicacestarosa@gmail.com</w:t>
        </w:r>
      </w:hyperlink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 si tienes algunas preguntas o dudas.</w:t>
      </w:r>
    </w:p>
    <w:p w:rsidR="009D42F6" w:rsidRPr="00107830" w:rsidRDefault="009D42F6" w:rsidP="00740C91">
      <w:pPr>
        <w:jc w:val="both"/>
        <w:rPr>
          <w:rFonts w:asciiTheme="minorHAnsi" w:hAnsiTheme="minorHAnsi" w:cstheme="minorHAnsi"/>
        </w:rPr>
      </w:pPr>
    </w:p>
    <w:sectPr w:rsidR="009D42F6" w:rsidRPr="00107830" w:rsidSect="00944C9E">
      <w:pgSz w:w="12240" w:h="20160" w:code="5"/>
      <w:pgMar w:top="720" w:right="758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3240"/>
    <w:multiLevelType w:val="multilevel"/>
    <w:tmpl w:val="180E3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746733"/>
    <w:multiLevelType w:val="hybridMultilevel"/>
    <w:tmpl w:val="F92CCF20"/>
    <w:lvl w:ilvl="0" w:tplc="7CBE1932">
      <w:start w:val="1"/>
      <w:numFmt w:val="decimal"/>
      <w:lvlText w:val="%1"/>
      <w:lvlJc w:val="left"/>
      <w:pPr>
        <w:ind w:left="1425" w:hanging="117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35" w:hanging="360"/>
      </w:pPr>
    </w:lvl>
    <w:lvl w:ilvl="2" w:tplc="340A001B" w:tentative="1">
      <w:start w:val="1"/>
      <w:numFmt w:val="lowerRoman"/>
      <w:lvlText w:val="%3."/>
      <w:lvlJc w:val="right"/>
      <w:pPr>
        <w:ind w:left="2055" w:hanging="180"/>
      </w:pPr>
    </w:lvl>
    <w:lvl w:ilvl="3" w:tplc="340A000F" w:tentative="1">
      <w:start w:val="1"/>
      <w:numFmt w:val="decimal"/>
      <w:lvlText w:val="%4."/>
      <w:lvlJc w:val="left"/>
      <w:pPr>
        <w:ind w:left="2775" w:hanging="360"/>
      </w:pPr>
    </w:lvl>
    <w:lvl w:ilvl="4" w:tplc="340A0019" w:tentative="1">
      <w:start w:val="1"/>
      <w:numFmt w:val="lowerLetter"/>
      <w:lvlText w:val="%5."/>
      <w:lvlJc w:val="left"/>
      <w:pPr>
        <w:ind w:left="3495" w:hanging="360"/>
      </w:pPr>
    </w:lvl>
    <w:lvl w:ilvl="5" w:tplc="340A001B" w:tentative="1">
      <w:start w:val="1"/>
      <w:numFmt w:val="lowerRoman"/>
      <w:lvlText w:val="%6."/>
      <w:lvlJc w:val="right"/>
      <w:pPr>
        <w:ind w:left="4215" w:hanging="180"/>
      </w:pPr>
    </w:lvl>
    <w:lvl w:ilvl="6" w:tplc="340A000F" w:tentative="1">
      <w:start w:val="1"/>
      <w:numFmt w:val="decimal"/>
      <w:lvlText w:val="%7."/>
      <w:lvlJc w:val="left"/>
      <w:pPr>
        <w:ind w:left="4935" w:hanging="360"/>
      </w:pPr>
    </w:lvl>
    <w:lvl w:ilvl="7" w:tplc="340A0019" w:tentative="1">
      <w:start w:val="1"/>
      <w:numFmt w:val="lowerLetter"/>
      <w:lvlText w:val="%8."/>
      <w:lvlJc w:val="left"/>
      <w:pPr>
        <w:ind w:left="5655" w:hanging="360"/>
      </w:pPr>
    </w:lvl>
    <w:lvl w:ilvl="8" w:tplc="340A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">
    <w:nsid w:val="1AD62F79"/>
    <w:multiLevelType w:val="hybridMultilevel"/>
    <w:tmpl w:val="D14494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971C77"/>
    <w:multiLevelType w:val="hybridMultilevel"/>
    <w:tmpl w:val="625276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D426CD"/>
    <w:multiLevelType w:val="hybridMultilevel"/>
    <w:tmpl w:val="D270B86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B14CC5"/>
    <w:multiLevelType w:val="hybridMultilevel"/>
    <w:tmpl w:val="E886DAB8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BD08E0"/>
    <w:multiLevelType w:val="hybridMultilevel"/>
    <w:tmpl w:val="35F0CB02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E7A"/>
    <w:rsid w:val="00010378"/>
    <w:rsid w:val="00107830"/>
    <w:rsid w:val="001370AB"/>
    <w:rsid w:val="00185B42"/>
    <w:rsid w:val="00251B00"/>
    <w:rsid w:val="00254512"/>
    <w:rsid w:val="002E5C16"/>
    <w:rsid w:val="003A693C"/>
    <w:rsid w:val="003F1A0F"/>
    <w:rsid w:val="003F37DE"/>
    <w:rsid w:val="0042313D"/>
    <w:rsid w:val="00490652"/>
    <w:rsid w:val="0056731E"/>
    <w:rsid w:val="005D6915"/>
    <w:rsid w:val="0066298A"/>
    <w:rsid w:val="006B6A8C"/>
    <w:rsid w:val="006F4486"/>
    <w:rsid w:val="00740C91"/>
    <w:rsid w:val="007D0724"/>
    <w:rsid w:val="00877184"/>
    <w:rsid w:val="008D350A"/>
    <w:rsid w:val="008D3CBF"/>
    <w:rsid w:val="00912218"/>
    <w:rsid w:val="00944C9E"/>
    <w:rsid w:val="009746EC"/>
    <w:rsid w:val="009B0EEA"/>
    <w:rsid w:val="009D42F6"/>
    <w:rsid w:val="00A15CA4"/>
    <w:rsid w:val="00AE6286"/>
    <w:rsid w:val="00B50EED"/>
    <w:rsid w:val="00BB2E7A"/>
    <w:rsid w:val="00C66382"/>
    <w:rsid w:val="00C86705"/>
    <w:rsid w:val="00CC6EC2"/>
    <w:rsid w:val="00D75047"/>
    <w:rsid w:val="00D9159C"/>
    <w:rsid w:val="00F13021"/>
    <w:rsid w:val="00F54B2D"/>
    <w:rsid w:val="00FD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E7A"/>
    <w:pPr>
      <w:spacing w:after="0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2E7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40C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C91"/>
    <w:rPr>
      <w:rFonts w:ascii="Tahoma" w:eastAsia="Calibri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740C91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74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746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944C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E7A"/>
    <w:pPr>
      <w:spacing w:after="0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2E7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40C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C91"/>
    <w:rPr>
      <w:rFonts w:ascii="Tahoma" w:eastAsia="Calibri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740C91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74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746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944C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8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9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63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2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96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03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85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32773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0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embeddings/oleObject1.bin" Type="http://schemas.openxmlformats.org/officeDocument/2006/relationships/oleObject"/><Relationship Id="rId13" Target="media/image5.jpeg" Type="http://schemas.openxmlformats.org/officeDocument/2006/relationships/image"/><Relationship Id="rId18" Target="embeddings/oleObject6.bin" Type="http://schemas.openxmlformats.org/officeDocument/2006/relationships/oleObject"/><Relationship Id="rId26" Target="fontTable.xml" Type="http://schemas.openxmlformats.org/officeDocument/2006/relationships/fontTable"/><Relationship Id="rId3" Target="stylesWithEffects.xml" Type="http://schemas.microsoft.com/office/2007/relationships/stylesWithEffects"/><Relationship Id="rId21" Target="embeddings/oleObject8.bin" Type="http://schemas.openxmlformats.org/officeDocument/2006/relationships/oleObject"/><Relationship Id="rId7" Target="media/image2.jpeg" Type="http://schemas.openxmlformats.org/officeDocument/2006/relationships/image"/><Relationship Id="rId12" Target="embeddings/oleObject3.bin" Type="http://schemas.openxmlformats.org/officeDocument/2006/relationships/oleObject"/><Relationship Id="rId17" Target="media/image7.png" Type="http://schemas.openxmlformats.org/officeDocument/2006/relationships/image"/><Relationship Id="rId25" Target="mailto:electronicacestarosa@gmail.com" TargetMode="External" Type="http://schemas.openxmlformats.org/officeDocument/2006/relationships/hyperlink"/><Relationship Id="rId2" Target="styles.xml" Type="http://schemas.openxmlformats.org/officeDocument/2006/relationships/styles"/><Relationship Id="rId16" Target="embeddings/oleObject5.bin" Type="http://schemas.openxmlformats.org/officeDocument/2006/relationships/oleObject"/><Relationship Id="rId20" Target="embeddings/oleObject7.bin" Type="http://schemas.openxmlformats.org/officeDocument/2006/relationships/oleObject"/><Relationship Id="rId1" Target="numbering.xml" Type="http://schemas.openxmlformats.org/officeDocument/2006/relationships/numbering"/><Relationship Id="rId6" Target="media/image1.png" Type="http://schemas.openxmlformats.org/officeDocument/2006/relationships/image"/><Relationship Id="rId11" Target="media/image4.jpeg" Type="http://schemas.openxmlformats.org/officeDocument/2006/relationships/image"/><Relationship Id="rId24" Target="embeddings/oleObject10.bin" Type="http://schemas.openxmlformats.org/officeDocument/2006/relationships/oleObject"/><Relationship Id="rId5" Target="webSettings.xml" Type="http://schemas.openxmlformats.org/officeDocument/2006/relationships/webSettings"/><Relationship Id="rId15" Target="media/image6.png" Type="http://schemas.openxmlformats.org/officeDocument/2006/relationships/image"/><Relationship Id="rId23" Target="media/image9.jpeg" Type="http://schemas.openxmlformats.org/officeDocument/2006/relationships/image"/><Relationship Id="rId10" Target="embeddings/oleObject2.bin" Type="http://schemas.openxmlformats.org/officeDocument/2006/relationships/oleObject"/><Relationship Id="rId19" Target="media/image8.jpeg" Type="http://schemas.openxmlformats.org/officeDocument/2006/relationships/image"/><Relationship Id="rId4" Target="settings.xml" Type="http://schemas.openxmlformats.org/officeDocument/2006/relationships/settings"/><Relationship Id="rId9" Target="media/image3.jpeg" Type="http://schemas.openxmlformats.org/officeDocument/2006/relationships/image"/><Relationship Id="rId14" Target="embeddings/oleObject4.bin" Type="http://schemas.openxmlformats.org/officeDocument/2006/relationships/oleObject"/><Relationship Id="rId22" Target="embeddings/oleObject9.bin" Type="http://schemas.openxmlformats.org/officeDocument/2006/relationships/oleObject"/><Relationship Id="rId27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396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ELECTRÓNICA</dc:creator>
  <cp:lastModifiedBy>ELECTRÓNICA</cp:lastModifiedBy>
  <cp:revision>5</cp:revision>
  <dcterms:created xsi:type="dcterms:W3CDTF">2020-05-22T23:40:00Z</dcterms:created>
  <dcterms:modified xsi:type="dcterms:W3CDTF">2020-05-23T00:32:00Z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1741382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