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C2" w:rsidRPr="00921791" w:rsidRDefault="00332BC2" w:rsidP="00332BC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Imagen 3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C2" w:rsidRPr="00921791" w:rsidRDefault="00332BC2" w:rsidP="00332BC2">
      <w:pPr>
        <w:rPr>
          <w:rFonts w:ascii="Arial" w:hAnsi="Arial" w:cs="Arial"/>
        </w:rPr>
      </w:pPr>
    </w:p>
    <w:p w:rsidR="00332BC2" w:rsidRDefault="00332BC2" w:rsidP="00332BC2">
      <w:pPr>
        <w:jc w:val="center"/>
        <w:rPr>
          <w:rFonts w:ascii="Arial" w:hAnsi="Arial" w:cs="Arial"/>
          <w:b/>
        </w:rPr>
      </w:pPr>
    </w:p>
    <w:p w:rsidR="00332BC2" w:rsidRPr="003C6F2B" w:rsidRDefault="00332BC2" w:rsidP="00332BC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32BC2" w:rsidRPr="003C6F2B" w:rsidRDefault="00332BC2" w:rsidP="00332BC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332BC2" w:rsidRDefault="00332BC2" w:rsidP="00332BC2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332BC2" w:rsidRPr="008200D1" w:rsidRDefault="00332BC2" w:rsidP="00332BC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6553200" cy="2095500"/>
                <wp:effectExtent l="0" t="0" r="19050" b="19050"/>
                <wp:wrapThrough wrapText="bothSides">
                  <wp:wrapPolygon edited="0">
                    <wp:start x="753" y="0"/>
                    <wp:lineTo x="0" y="1178"/>
                    <wp:lineTo x="0" y="20618"/>
                    <wp:lineTo x="691" y="21600"/>
                    <wp:lineTo x="20909" y="21600"/>
                    <wp:lineTo x="21600" y="20618"/>
                    <wp:lineTo x="21600" y="1178"/>
                    <wp:lineTo x="20909" y="0"/>
                    <wp:lineTo x="753" y="0"/>
                  </wp:wrapPolygon>
                </wp:wrapThrough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9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0FF" w:rsidRDefault="00332BC2" w:rsidP="00332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proofErr w:type="gramStart"/>
                            <w:r w:rsidR="007720FF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="007720FF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720F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Proyectos Electrónicos</w:t>
                            </w:r>
                          </w:p>
                          <w:p w:rsidR="00332BC2" w:rsidRPr="00F45A39" w:rsidRDefault="00332BC2" w:rsidP="00332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TEMA: </w:t>
                            </w:r>
                            <w:r w:rsidR="007720F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“Parámetros Eléctricos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332BC2" w:rsidRDefault="00332BC2" w:rsidP="00332B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2BC2" w:rsidRPr="00F45A39" w:rsidRDefault="00332BC2" w:rsidP="00332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3°B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332BC2" w:rsidRDefault="00332BC2" w:rsidP="00332B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2BC2" w:rsidRPr="00F45A39" w:rsidRDefault="00332BC2" w:rsidP="00332BC2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332BC2" w:rsidRPr="00F010F0" w:rsidRDefault="00332BC2" w:rsidP="00332BC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Reconocer los parámetros eléctricos en un circuito eléctrico básico.</w:t>
                            </w:r>
                          </w:p>
                          <w:p w:rsidR="00332BC2" w:rsidRPr="005252BD" w:rsidRDefault="00332BC2" w:rsidP="005252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Rec</w:t>
                            </w:r>
                            <w:r w:rsidR="00C42817"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onocer la transformación de unidades de parámetros eléctricos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13.5pt;margin-top:12.6pt;width:516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" strokeweight="1.5pt">
                <v:textbox>
                  <w:txbxContent>
                    <w:p w:rsidR="007720FF" w:rsidRDefault="00332BC2" w:rsidP="00332BC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proofErr w:type="gramStart"/>
                      <w:r w:rsidR="007720FF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MÓDULO :</w:t>
                      </w:r>
                      <w:proofErr w:type="gramEnd"/>
                      <w:r w:rsidR="007720FF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 </w:t>
                      </w:r>
                      <w:r w:rsidR="007720FF">
                        <w:rPr>
                          <w:b/>
                          <w:sz w:val="28"/>
                          <w:szCs w:val="28"/>
                          <w:u w:val="single"/>
                        </w:rPr>
                        <w:t>Proyectos Electrónicos</w:t>
                      </w:r>
                    </w:p>
                    <w:p w:rsidR="00332BC2" w:rsidRPr="00F45A39" w:rsidRDefault="00332BC2" w:rsidP="00332BC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TEMA: </w:t>
                      </w:r>
                      <w:r w:rsidR="007720FF">
                        <w:rPr>
                          <w:rFonts w:ascii="Arial" w:hAnsi="Arial" w:cs="Arial"/>
                          <w:b/>
                          <w:szCs w:val="20"/>
                        </w:rPr>
                        <w:t>“Parámetros Eléctricos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332BC2" w:rsidRDefault="00332BC2" w:rsidP="00332BC2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2BC2" w:rsidRPr="00F45A39" w:rsidRDefault="00332BC2" w:rsidP="00332BC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3°B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332BC2" w:rsidRDefault="00332BC2" w:rsidP="00332BC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2BC2" w:rsidRPr="00F45A39" w:rsidRDefault="00332BC2" w:rsidP="00332BC2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332BC2" w:rsidRPr="00F010F0" w:rsidRDefault="00332BC2" w:rsidP="00332BC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Reconocer los parámetros eléctricos en un circuito eléctrico básico.</w:t>
                      </w:r>
                    </w:p>
                    <w:p w:rsidR="00332BC2" w:rsidRPr="005252BD" w:rsidRDefault="00332BC2" w:rsidP="005252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Rec</w:t>
                      </w:r>
                      <w:r w:rsidR="00C42817"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onocer la transformación de unidades de parámetros eléctricos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332BC2" w:rsidRPr="008200D1" w:rsidRDefault="00332BC2" w:rsidP="00332BC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BC2" w:rsidRPr="00FC165B" w:rsidRDefault="00332BC2" w:rsidP="00332BC2">
      <w:pPr>
        <w:tabs>
          <w:tab w:val="left" w:pos="9135"/>
        </w:tabs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>La siguiente guía debes imprimirla  o copiarla,  para des</w:t>
      </w:r>
      <w:r w:rsidR="00602C26">
        <w:rPr>
          <w:rFonts w:ascii="Verdana" w:hAnsi="Verdana"/>
          <w:b/>
          <w:i/>
          <w:shd w:val="clear" w:color="auto" w:fill="FFFFFF"/>
        </w:rPr>
        <w:t>arrollarla y pegarla en el cuaderno del módulo de Proyectos Electrónicos</w:t>
      </w:r>
    </w:p>
    <w:p w:rsidR="00332BC2" w:rsidRDefault="00332BC2" w:rsidP="00332BC2">
      <w:pPr>
        <w:tabs>
          <w:tab w:val="left" w:pos="9135"/>
        </w:tabs>
        <w:rPr>
          <w:rFonts w:ascii="Verdana" w:hAnsi="Verdana"/>
          <w:shd w:val="clear" w:color="auto" w:fill="FFFFFF"/>
        </w:rPr>
      </w:pPr>
      <w:bookmarkStart w:id="0" w:name="_GoBack"/>
      <w:bookmarkEnd w:id="0"/>
    </w:p>
    <w:p w:rsidR="00D44AE6" w:rsidRPr="00FC165B" w:rsidRDefault="00D44AE6" w:rsidP="00332BC2">
      <w:pPr>
        <w:tabs>
          <w:tab w:val="left" w:pos="9135"/>
        </w:tabs>
        <w:rPr>
          <w:rFonts w:ascii="Verdana" w:hAnsi="Verdana"/>
          <w:shd w:val="clear" w:color="auto" w:fill="FFFFFF"/>
        </w:rPr>
      </w:pPr>
    </w:p>
    <w:p w:rsidR="00332BC2" w:rsidRDefault="00332BC2" w:rsidP="00332BC2">
      <w:pPr>
        <w:tabs>
          <w:tab w:val="left" w:pos="9135"/>
        </w:tabs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Recordando l</w:t>
      </w:r>
      <w:r w:rsidRPr="00C2706B">
        <w:rPr>
          <w:rFonts w:ascii="Verdana" w:hAnsi="Verdana"/>
          <w:shd w:val="clear" w:color="auto" w:fill="FFFFFF"/>
        </w:rPr>
        <w:t>os elementos que forman un </w:t>
      </w:r>
      <w:r w:rsidRPr="00C2706B">
        <w:rPr>
          <w:rStyle w:val="Textoennegrita"/>
          <w:rFonts w:ascii="Verdana" w:hAnsi="Verdana"/>
        </w:rPr>
        <w:t>circuito eléctrico básico</w:t>
      </w:r>
      <w:r>
        <w:rPr>
          <w:rFonts w:ascii="Verdana" w:hAnsi="Verdana"/>
          <w:shd w:val="clear" w:color="auto" w:fill="FFFFFF"/>
        </w:rPr>
        <w:t>, relacionando con</w:t>
      </w:r>
      <w:r w:rsidR="00D44AE6">
        <w:rPr>
          <w:rFonts w:ascii="Verdana" w:hAnsi="Verdana"/>
          <w:shd w:val="clear" w:color="auto" w:fill="FFFFFF"/>
        </w:rPr>
        <w:t xml:space="preserve"> símbolos de</w:t>
      </w:r>
      <w:r>
        <w:rPr>
          <w:rFonts w:ascii="Verdana" w:hAnsi="Verdana"/>
          <w:shd w:val="clear" w:color="auto" w:fill="FFFFFF"/>
        </w:rPr>
        <w:t xml:space="preserve"> los parámetros eléctricos de VOLTAJE, CORRIENTE y RESISTENCIA.</w:t>
      </w:r>
    </w:p>
    <w:p w:rsidR="00A97F0B" w:rsidRDefault="00A97F0B" w:rsidP="00332BC2">
      <w:pPr>
        <w:tabs>
          <w:tab w:val="left" w:pos="9135"/>
        </w:tabs>
        <w:rPr>
          <w:rFonts w:ascii="Verdana" w:hAnsi="Verdana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6858"/>
      </w:tblGrid>
      <w:tr w:rsidR="00332BC2" w:rsidTr="00332BC2">
        <w:tc>
          <w:tcPr>
            <w:tcW w:w="5470" w:type="dxa"/>
          </w:tcPr>
          <w:p w:rsidR="00332BC2" w:rsidRDefault="00332BC2" w:rsidP="00332BC2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noProof/>
                <w:color w:val="0000FF"/>
                <w:lang w:val="es-CL" w:eastAsia="es-CL"/>
              </w:rPr>
              <w:drawing>
                <wp:inline distT="0" distB="0" distL="0" distR="0" wp14:anchorId="4BFBCE51" wp14:editId="1626E4A7">
                  <wp:extent cx="2533650" cy="2354896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35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332BC2" w:rsidRDefault="00A97F0B" w:rsidP="00332BC2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object w:dxaOrig="7290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5.75pt;height:178.45pt" o:ole="">
                  <v:imagedata r:id="rId8" o:title=""/>
                </v:shape>
                <o:OLEObject Type="Embed" ProgID="PBrush" ShapeID="_x0000_i1025" DrawAspect="Content" ObjectID="_1650744155" r:id="rId9"/>
              </w:object>
            </w:r>
          </w:p>
        </w:tc>
      </w:tr>
    </w:tbl>
    <w:p w:rsidR="00D44AE6" w:rsidRDefault="00D44AE6" w:rsidP="00332BC2">
      <w:pPr>
        <w:tabs>
          <w:tab w:val="left" w:pos="9135"/>
        </w:tabs>
        <w:rPr>
          <w:rFonts w:ascii="Verdana" w:hAnsi="Verdana"/>
          <w:color w:val="0000FF"/>
        </w:rPr>
      </w:pPr>
    </w:p>
    <w:p w:rsidR="00D44AE6" w:rsidRDefault="00332BC2" w:rsidP="00332BC2">
      <w:pPr>
        <w:tabs>
          <w:tab w:val="left" w:pos="9135"/>
        </w:tabs>
        <w:rPr>
          <w:rFonts w:ascii="Verdana" w:hAnsi="Verdana" w:cs="Arial"/>
          <w:i/>
          <w:color w:val="333333"/>
          <w:shd w:val="clear" w:color="auto" w:fill="FFFFFF"/>
        </w:rPr>
      </w:pPr>
      <w:r>
        <w:rPr>
          <w:rFonts w:ascii="Verdana" w:hAnsi="Verdana"/>
          <w:color w:val="0000FF"/>
        </w:rPr>
        <w:br/>
      </w:r>
      <w:r w:rsidR="004D36C0" w:rsidRPr="00D44AE6">
        <w:rPr>
          <w:rFonts w:ascii="Verdana" w:hAnsi="Verdana" w:cs="Arial"/>
          <w:b/>
          <w:i/>
          <w:shd w:val="clear" w:color="auto" w:fill="FFFFFF"/>
        </w:rPr>
        <w:t xml:space="preserve">El </w:t>
      </w:r>
      <w:proofErr w:type="gramStart"/>
      <w:r w:rsidR="004D36C0" w:rsidRPr="00D44AE6">
        <w:rPr>
          <w:rFonts w:ascii="Verdana" w:hAnsi="Verdana" w:cs="Arial"/>
          <w:b/>
          <w:i/>
          <w:shd w:val="clear" w:color="auto" w:fill="FFFFFF"/>
        </w:rPr>
        <w:t>voltaje</w:t>
      </w:r>
      <w:r w:rsidR="00D44AE6" w:rsidRPr="00D44AE6">
        <w:rPr>
          <w:rFonts w:ascii="Verdana" w:hAnsi="Verdana" w:cs="Arial"/>
          <w:i/>
          <w:shd w:val="clear" w:color="auto" w:fill="FFFFFF"/>
        </w:rPr>
        <w:t xml:space="preserve"> :</w:t>
      </w:r>
      <w:proofErr w:type="gramEnd"/>
    </w:p>
    <w:p w:rsidR="00D44AE6" w:rsidRDefault="00D44AE6" w:rsidP="00332BC2">
      <w:pPr>
        <w:tabs>
          <w:tab w:val="left" w:pos="9135"/>
        </w:tabs>
        <w:rPr>
          <w:rFonts w:ascii="Verdana" w:hAnsi="Verdana" w:cs="Arial"/>
          <w:i/>
          <w:color w:val="333333"/>
          <w:shd w:val="clear" w:color="auto" w:fill="FFFFFF"/>
        </w:rPr>
      </w:pPr>
    </w:p>
    <w:p w:rsidR="004D36C0" w:rsidRPr="00D44AE6" w:rsidRDefault="00D44AE6" w:rsidP="00332BC2">
      <w:pPr>
        <w:tabs>
          <w:tab w:val="left" w:pos="9135"/>
        </w:tabs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 xml:space="preserve">La </w:t>
      </w:r>
      <w:r w:rsidR="004D36C0" w:rsidRPr="00D44AE6">
        <w:rPr>
          <w:rFonts w:ascii="Verdana" w:hAnsi="Verdana" w:cs="Arial"/>
          <w:i/>
          <w:shd w:val="clear" w:color="auto" w:fill="FFFFFF"/>
        </w:rPr>
        <w:t>tensión o diferencia de potencial es la presión que ejerce una fuente de suministro de energía eléctrica o fuerza electromotriz </w:t>
      </w:r>
      <w:r w:rsidR="004D36C0" w:rsidRPr="00D44AE6">
        <w:rPr>
          <w:rFonts w:ascii="Verdana" w:hAnsi="Verdana" w:cs="Arial"/>
          <w:bCs/>
          <w:i/>
          <w:shd w:val="clear" w:color="auto" w:fill="FFFFFF"/>
        </w:rPr>
        <w:t>(FEM)</w:t>
      </w:r>
      <w:r w:rsidR="004D36C0" w:rsidRPr="00D44AE6">
        <w:rPr>
          <w:rFonts w:ascii="Verdana" w:hAnsi="Verdana" w:cs="Arial"/>
          <w:i/>
          <w:shd w:val="clear" w:color="auto" w:fill="FFFFFF"/>
        </w:rPr>
        <w:t> sobre las cargas eléctricas o electrones en un circuito eléctrico cerrado, para que se establezca el flujo de una corriente eléctrica.</w:t>
      </w:r>
      <w:r w:rsidR="004D36C0" w:rsidRPr="00D44AE6">
        <w:rPr>
          <w:rFonts w:ascii="Verdana" w:hAnsi="Verdana" w:cs="Arial"/>
          <w:i/>
        </w:rPr>
        <w:br/>
      </w:r>
      <w:r w:rsidR="004D36C0" w:rsidRPr="00D44AE6">
        <w:rPr>
          <w:rFonts w:ascii="Verdana" w:hAnsi="Verdana" w:cs="Arial"/>
          <w:i/>
        </w:rPr>
        <w:br/>
      </w:r>
      <w:r w:rsidR="004D36C0" w:rsidRPr="00D44AE6">
        <w:rPr>
          <w:rFonts w:ascii="Verdana" w:hAnsi="Verdana" w:cs="Arial"/>
          <w:i/>
          <w:shd w:val="clear" w:color="auto" w:fill="FFFFFF"/>
        </w:rPr>
        <w:t>A mayor diferencia de potencial o presión que ejerza una fuente de FEM sobre las cargas eléctricas o electrones contenidos en un conductor, mayor será el voltaje o tensión existente en el circuito al que corresponda ese conductor.</w:t>
      </w:r>
    </w:p>
    <w:p w:rsidR="004D36C0" w:rsidRPr="00D44AE6" w:rsidRDefault="004D36C0" w:rsidP="00332BC2">
      <w:pPr>
        <w:tabs>
          <w:tab w:val="left" w:pos="9135"/>
        </w:tabs>
        <w:rPr>
          <w:rFonts w:ascii="Verdana" w:hAnsi="Verdana" w:cs="Arial"/>
          <w:i/>
          <w:shd w:val="clear" w:color="auto" w:fill="FFFFFF"/>
        </w:rPr>
      </w:pPr>
    </w:p>
    <w:p w:rsidR="004D36C0" w:rsidRPr="00D44AE6" w:rsidRDefault="004D36C0" w:rsidP="004D36C0">
      <w:pPr>
        <w:pStyle w:val="NormalWeb"/>
        <w:shd w:val="clear" w:color="auto" w:fill="FCFEFC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D44AE6">
        <w:rPr>
          <w:rFonts w:ascii="Verdana" w:hAnsi="Verdana"/>
          <w:sz w:val="22"/>
          <w:szCs w:val="22"/>
        </w:rPr>
        <w:t>La unidad que nos mide la diferencia de potencial o tensión es el VOLTIO (V) llamado así en honor al físico italiano Volta, que descubrió la pila eléctrica. Para grandes potenciales se emplea el KILOVOLTIO y en los pequeños el MILIVOLTIO.</w:t>
      </w:r>
    </w:p>
    <w:p w:rsidR="004D36C0" w:rsidRDefault="004D36C0" w:rsidP="004D36C0">
      <w:pPr>
        <w:pStyle w:val="NormalWeb"/>
        <w:shd w:val="clear" w:color="auto" w:fill="FCFEFC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44AE6">
        <w:rPr>
          <w:rFonts w:ascii="Verdana" w:hAnsi="Verdana"/>
          <w:sz w:val="22"/>
          <w:szCs w:val="22"/>
        </w:rPr>
        <w:t> </w:t>
      </w:r>
    </w:p>
    <w:p w:rsidR="00DE0B73" w:rsidRPr="00D44AE6" w:rsidRDefault="00DE0B73" w:rsidP="004D36C0">
      <w:pPr>
        <w:pStyle w:val="NormalWeb"/>
        <w:shd w:val="clear" w:color="auto" w:fill="FCFEFC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4D36C0" w:rsidRPr="00D44AE6" w:rsidRDefault="004D36C0" w:rsidP="004D36C0">
      <w:pPr>
        <w:pStyle w:val="NormalWeb"/>
        <w:shd w:val="clear" w:color="auto" w:fill="FCFEFC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44AE6">
        <w:rPr>
          <w:rStyle w:val="Textoennegrita"/>
          <w:rFonts w:ascii="Verdana" w:hAnsi="Verdana"/>
          <w:sz w:val="22"/>
          <w:szCs w:val="22"/>
        </w:rPr>
        <w:t>1 KILOVOLTIO</w:t>
      </w:r>
      <w:r w:rsidRPr="00D44AE6">
        <w:rPr>
          <w:rFonts w:ascii="Verdana" w:hAnsi="Verdana"/>
          <w:sz w:val="22"/>
          <w:szCs w:val="22"/>
        </w:rPr>
        <w:t xml:space="preserve"> = </w:t>
      </w:r>
      <w:r w:rsidR="00C42817" w:rsidRPr="00D44AE6">
        <w:rPr>
          <w:rFonts w:ascii="Verdana" w:hAnsi="Verdana"/>
          <w:sz w:val="22"/>
          <w:szCs w:val="22"/>
        </w:rPr>
        <w:t xml:space="preserve">1 </w:t>
      </w:r>
      <w:proofErr w:type="spellStart"/>
      <w:r w:rsidR="00C42817" w:rsidRPr="00D44AE6">
        <w:rPr>
          <w:rFonts w:ascii="Verdana" w:hAnsi="Verdana"/>
          <w:sz w:val="22"/>
          <w:szCs w:val="22"/>
        </w:rPr>
        <w:t>KVolt</w:t>
      </w:r>
      <w:proofErr w:type="spellEnd"/>
      <w:r w:rsidR="00C42817" w:rsidRPr="00D44AE6">
        <w:rPr>
          <w:rFonts w:ascii="Verdana" w:hAnsi="Verdana"/>
          <w:sz w:val="22"/>
          <w:szCs w:val="22"/>
        </w:rPr>
        <w:t xml:space="preserve"> =1.000</w:t>
      </w:r>
      <w:r w:rsidRPr="00D44AE6">
        <w:rPr>
          <w:rFonts w:ascii="Verdana" w:hAnsi="Verdana"/>
          <w:sz w:val="22"/>
          <w:szCs w:val="22"/>
        </w:rPr>
        <w:t> Voltios</w:t>
      </w:r>
    </w:p>
    <w:p w:rsidR="004D36C0" w:rsidRPr="00D44AE6" w:rsidRDefault="004D36C0" w:rsidP="004D36C0">
      <w:pPr>
        <w:pStyle w:val="NormalWeb"/>
        <w:shd w:val="clear" w:color="auto" w:fill="FCFEFC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44AE6">
        <w:rPr>
          <w:rStyle w:val="Textoennegrita"/>
          <w:rFonts w:ascii="Verdana" w:hAnsi="Verdana"/>
          <w:sz w:val="22"/>
          <w:szCs w:val="22"/>
        </w:rPr>
        <w:t>1 MILIVOLTIO</w:t>
      </w:r>
      <w:r w:rsidRPr="00D44AE6">
        <w:rPr>
          <w:rFonts w:ascii="Verdana" w:hAnsi="Verdana"/>
          <w:sz w:val="22"/>
          <w:szCs w:val="22"/>
        </w:rPr>
        <w:t xml:space="preserve"> = </w:t>
      </w:r>
      <w:r w:rsidR="00C42817" w:rsidRPr="00D44AE6">
        <w:rPr>
          <w:rFonts w:ascii="Verdana" w:hAnsi="Verdana"/>
          <w:sz w:val="22"/>
          <w:szCs w:val="22"/>
        </w:rPr>
        <w:t xml:space="preserve">1 </w:t>
      </w:r>
      <w:proofErr w:type="spellStart"/>
      <w:r w:rsidR="00C42817" w:rsidRPr="00D44AE6">
        <w:rPr>
          <w:rFonts w:ascii="Verdana" w:hAnsi="Verdana"/>
          <w:sz w:val="22"/>
          <w:szCs w:val="22"/>
        </w:rPr>
        <w:t>mVolt</w:t>
      </w:r>
      <w:proofErr w:type="spellEnd"/>
      <w:r w:rsidR="00C42817" w:rsidRPr="00D44AE6">
        <w:rPr>
          <w:rFonts w:ascii="Verdana" w:hAnsi="Verdana"/>
          <w:sz w:val="22"/>
          <w:szCs w:val="22"/>
        </w:rPr>
        <w:t xml:space="preserve"> = 0,001</w:t>
      </w:r>
      <w:r w:rsidRPr="00D44AE6">
        <w:rPr>
          <w:rFonts w:ascii="Verdana" w:hAnsi="Verdana"/>
          <w:sz w:val="22"/>
          <w:szCs w:val="22"/>
        </w:rPr>
        <w:t> Voltios</w:t>
      </w:r>
    </w:p>
    <w:p w:rsidR="00C2325C" w:rsidRPr="00D44AE6" w:rsidRDefault="00C2325C" w:rsidP="004D36C0">
      <w:pPr>
        <w:pStyle w:val="NormalWeb"/>
        <w:shd w:val="clear" w:color="auto" w:fill="FCFEFC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44AE6">
        <w:rPr>
          <w:rStyle w:val="Textoennegrita"/>
          <w:rFonts w:ascii="Verdana" w:hAnsi="Verdana"/>
          <w:sz w:val="22"/>
          <w:szCs w:val="22"/>
        </w:rPr>
        <w:t>1 MEGAVOLTIO</w:t>
      </w:r>
      <w:r w:rsidRPr="00D44AE6">
        <w:rPr>
          <w:rFonts w:ascii="Verdana" w:hAnsi="Verdana"/>
          <w:sz w:val="22"/>
          <w:szCs w:val="22"/>
        </w:rPr>
        <w:t xml:space="preserve"> = 1 </w:t>
      </w:r>
      <w:proofErr w:type="spellStart"/>
      <w:r w:rsidRPr="00D44AE6">
        <w:rPr>
          <w:rFonts w:ascii="Verdana" w:hAnsi="Verdana"/>
          <w:sz w:val="22"/>
          <w:szCs w:val="22"/>
        </w:rPr>
        <w:t>MVolt</w:t>
      </w:r>
      <w:proofErr w:type="spellEnd"/>
      <w:r w:rsidRPr="00D44AE6">
        <w:rPr>
          <w:rFonts w:ascii="Verdana" w:hAnsi="Verdana"/>
          <w:sz w:val="22"/>
          <w:szCs w:val="22"/>
        </w:rPr>
        <w:t xml:space="preserve"> = 1.000.000 Voltios</w:t>
      </w:r>
    </w:p>
    <w:p w:rsidR="004D36C0" w:rsidRPr="00D44AE6" w:rsidRDefault="00C2325C" w:rsidP="004D36C0">
      <w:pPr>
        <w:pStyle w:val="NormalWeb"/>
        <w:shd w:val="clear" w:color="auto" w:fill="FCFEFC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D44AE6">
        <w:rPr>
          <w:rFonts w:ascii="Verdana" w:hAnsi="Verdana"/>
          <w:sz w:val="22"/>
          <w:szCs w:val="22"/>
        </w:rPr>
        <w:t xml:space="preserve">1.000 </w:t>
      </w:r>
      <w:proofErr w:type="spellStart"/>
      <w:r w:rsidRPr="00D44AE6">
        <w:rPr>
          <w:rFonts w:ascii="Verdana" w:hAnsi="Verdana"/>
          <w:sz w:val="22"/>
          <w:szCs w:val="22"/>
        </w:rPr>
        <w:t>mVolt</w:t>
      </w:r>
      <w:proofErr w:type="spellEnd"/>
      <w:r w:rsidRPr="00D44AE6">
        <w:rPr>
          <w:rFonts w:ascii="Verdana" w:hAnsi="Verdana"/>
          <w:sz w:val="22"/>
          <w:szCs w:val="22"/>
        </w:rPr>
        <w:t xml:space="preserve"> = </w:t>
      </w:r>
      <w:r w:rsidR="004D36C0" w:rsidRPr="00D44AE6">
        <w:rPr>
          <w:rStyle w:val="Textoennegrita"/>
          <w:rFonts w:ascii="Verdana" w:hAnsi="Verdana"/>
          <w:sz w:val="22"/>
          <w:szCs w:val="22"/>
        </w:rPr>
        <w:t>1 V</w:t>
      </w:r>
      <w:r w:rsidRPr="00D44AE6">
        <w:rPr>
          <w:rStyle w:val="Textoennegrita"/>
          <w:rFonts w:ascii="Verdana" w:hAnsi="Verdana"/>
          <w:sz w:val="22"/>
          <w:szCs w:val="22"/>
        </w:rPr>
        <w:t>olt</w:t>
      </w:r>
      <w:r w:rsidRPr="00D44AE6">
        <w:rPr>
          <w:rFonts w:ascii="Verdana" w:hAnsi="Verdana"/>
          <w:sz w:val="22"/>
          <w:szCs w:val="22"/>
        </w:rPr>
        <w:t> = 0,</w:t>
      </w:r>
      <w:r w:rsidR="004D36C0" w:rsidRPr="00D44AE6">
        <w:rPr>
          <w:rFonts w:ascii="Verdana" w:hAnsi="Verdana"/>
          <w:sz w:val="22"/>
          <w:szCs w:val="22"/>
        </w:rPr>
        <w:t xml:space="preserve">001 </w:t>
      </w:r>
      <w:proofErr w:type="spellStart"/>
      <w:r w:rsidR="004D36C0" w:rsidRPr="00D44AE6">
        <w:rPr>
          <w:rFonts w:ascii="Verdana" w:hAnsi="Verdana"/>
          <w:sz w:val="22"/>
          <w:szCs w:val="22"/>
        </w:rPr>
        <w:t>KV</w:t>
      </w:r>
      <w:r w:rsidRPr="00D44AE6">
        <w:rPr>
          <w:rFonts w:ascii="Verdana" w:hAnsi="Verdana"/>
          <w:sz w:val="22"/>
          <w:szCs w:val="22"/>
        </w:rPr>
        <w:t>olt</w:t>
      </w:r>
      <w:proofErr w:type="spellEnd"/>
      <w:r w:rsidR="004D36C0" w:rsidRPr="00D44AE6">
        <w:rPr>
          <w:rFonts w:ascii="Verdana" w:hAnsi="Verdana"/>
          <w:sz w:val="22"/>
          <w:szCs w:val="22"/>
        </w:rPr>
        <w:t xml:space="preserve"> = </w:t>
      </w:r>
      <w:r w:rsidRPr="00D44AE6">
        <w:rPr>
          <w:rFonts w:ascii="Verdana" w:hAnsi="Verdana"/>
          <w:sz w:val="22"/>
          <w:szCs w:val="22"/>
        </w:rPr>
        <w:t xml:space="preserve">0,000001 </w:t>
      </w:r>
      <w:proofErr w:type="spellStart"/>
      <w:r w:rsidRPr="00D44AE6">
        <w:rPr>
          <w:rFonts w:ascii="Verdana" w:hAnsi="Verdana"/>
          <w:sz w:val="22"/>
          <w:szCs w:val="22"/>
        </w:rPr>
        <w:t>MVolt</w:t>
      </w:r>
      <w:proofErr w:type="spellEnd"/>
    </w:p>
    <w:p w:rsidR="004D36C0" w:rsidRDefault="004D36C0" w:rsidP="00332BC2">
      <w:pPr>
        <w:tabs>
          <w:tab w:val="left" w:pos="9135"/>
        </w:tabs>
        <w:rPr>
          <w:rFonts w:ascii="Verdana" w:hAnsi="Verdana" w:cs="Arial"/>
          <w:i/>
          <w:color w:val="333333"/>
          <w:shd w:val="clear" w:color="auto" w:fill="FFFFFF"/>
        </w:rPr>
      </w:pPr>
    </w:p>
    <w:p w:rsidR="00332BC2" w:rsidRDefault="00332BC2" w:rsidP="00332BC2">
      <w:pPr>
        <w:tabs>
          <w:tab w:val="left" w:pos="9135"/>
        </w:tabs>
        <w:rPr>
          <w:rFonts w:ascii="Verdana" w:hAnsi="Verdana"/>
          <w:b/>
          <w:i/>
        </w:rPr>
      </w:pPr>
      <w:r>
        <w:rPr>
          <w:rFonts w:ascii="Verdana" w:hAnsi="Verdana"/>
          <w:color w:val="0000FF"/>
        </w:rPr>
        <w:lastRenderedPageBreak/>
        <w:br/>
        <w:t xml:space="preserve"> </w:t>
      </w:r>
      <w:r w:rsidRPr="00341F32">
        <w:rPr>
          <w:rFonts w:ascii="Verdana" w:hAnsi="Verdana"/>
          <w:b/>
          <w:i/>
        </w:rPr>
        <w:t xml:space="preserve">Actividad 1: </w:t>
      </w:r>
      <w:r w:rsidR="00E27C50">
        <w:rPr>
          <w:rFonts w:ascii="Verdana" w:hAnsi="Verdana"/>
          <w:b/>
          <w:i/>
        </w:rPr>
        <w:t xml:space="preserve">Transformar y </w:t>
      </w:r>
      <w:r w:rsidR="002B6B4A">
        <w:rPr>
          <w:rFonts w:ascii="Verdana" w:hAnsi="Verdana"/>
          <w:b/>
          <w:i/>
        </w:rPr>
        <w:t xml:space="preserve">Completar los valores </w:t>
      </w:r>
      <w:r w:rsidR="00C42817">
        <w:rPr>
          <w:rFonts w:ascii="Verdana" w:hAnsi="Verdana"/>
          <w:b/>
          <w:i/>
        </w:rPr>
        <w:t>de las unidades de voltaje correspondiente</w:t>
      </w:r>
      <w:r w:rsidR="002B6B4A">
        <w:rPr>
          <w:rFonts w:ascii="Verdana" w:hAnsi="Verdana"/>
          <w:b/>
          <w:i/>
        </w:rPr>
        <w:t>:</w:t>
      </w:r>
    </w:p>
    <w:p w:rsidR="00C42817" w:rsidRDefault="00C42817" w:rsidP="00332BC2">
      <w:pPr>
        <w:tabs>
          <w:tab w:val="left" w:pos="9135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</w:tblGrid>
      <w:tr w:rsidR="002B6B4A" w:rsidRPr="003969F5" w:rsidTr="002B6B4A">
        <w:trPr>
          <w:jc w:val="center"/>
        </w:trPr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mVolt</w:t>
            </w:r>
            <w:proofErr w:type="spellEnd"/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Volt</w:t>
            </w: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KVolt</w:t>
            </w:r>
            <w:proofErr w:type="spellEnd"/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Mvolt</w:t>
            </w:r>
            <w:proofErr w:type="spellEnd"/>
          </w:p>
        </w:tc>
      </w:tr>
      <w:tr w:rsidR="002B6B4A" w:rsidRPr="003969F5" w:rsidTr="002B6B4A">
        <w:trPr>
          <w:jc w:val="center"/>
        </w:trPr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5.789.000</w:t>
            </w:r>
          </w:p>
        </w:tc>
        <w:tc>
          <w:tcPr>
            <w:tcW w:w="2188" w:type="dxa"/>
          </w:tcPr>
          <w:p w:rsidR="002B6B4A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5.789</w:t>
            </w: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5,789</w:t>
            </w: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005,789</w:t>
            </w:r>
          </w:p>
        </w:tc>
      </w:tr>
      <w:tr w:rsidR="002B6B4A" w:rsidRPr="003969F5" w:rsidTr="002B6B4A">
        <w:trPr>
          <w:jc w:val="center"/>
        </w:trPr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2.300</w:t>
            </w: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</w:tr>
      <w:tr w:rsidR="002B6B4A" w:rsidRPr="003969F5" w:rsidTr="002B6B4A">
        <w:trPr>
          <w:jc w:val="center"/>
        </w:trPr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4,6</w:t>
            </w: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</w:tr>
      <w:tr w:rsidR="002B6B4A" w:rsidRPr="003969F5" w:rsidTr="002B6B4A">
        <w:trPr>
          <w:jc w:val="center"/>
        </w:trPr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5,678</w:t>
            </w:r>
          </w:p>
        </w:tc>
      </w:tr>
      <w:tr w:rsidR="002B6B4A" w:rsidRPr="003969F5" w:rsidTr="002B6B4A">
        <w:trPr>
          <w:jc w:val="center"/>
        </w:trPr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60.0030</w:t>
            </w: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</w:tr>
      <w:tr w:rsidR="002B6B4A" w:rsidRPr="003969F5" w:rsidTr="002B6B4A">
        <w:trPr>
          <w:jc w:val="center"/>
        </w:trPr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7.230</w:t>
            </w: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2B6B4A" w:rsidRPr="003969F5" w:rsidRDefault="002B6B4A" w:rsidP="00F43383">
            <w:pPr>
              <w:tabs>
                <w:tab w:val="left" w:pos="9135"/>
              </w:tabs>
              <w:rPr>
                <w:rFonts w:ascii="Verdana" w:hAnsi="Verdana"/>
                <w:color w:val="0000FF"/>
              </w:rPr>
            </w:pPr>
          </w:p>
        </w:tc>
      </w:tr>
    </w:tbl>
    <w:p w:rsidR="00332BC2" w:rsidRDefault="00332BC2" w:rsidP="00332BC2">
      <w:pPr>
        <w:tabs>
          <w:tab w:val="left" w:pos="9135"/>
        </w:tabs>
        <w:rPr>
          <w:rFonts w:ascii="Verdana" w:hAnsi="Verdana"/>
          <w:color w:val="0000FF"/>
          <w:shd w:val="clear" w:color="auto" w:fill="FFFFFF"/>
        </w:rPr>
      </w:pPr>
    </w:p>
    <w:p w:rsidR="008A0B44" w:rsidRDefault="008A0B44" w:rsidP="00332BC2">
      <w:pPr>
        <w:tabs>
          <w:tab w:val="left" w:pos="9135"/>
        </w:tabs>
        <w:rPr>
          <w:rFonts w:ascii="Verdana" w:hAnsi="Verdana"/>
          <w:color w:val="0000FF"/>
          <w:shd w:val="clear" w:color="auto" w:fill="FFFFFF"/>
        </w:rPr>
      </w:pPr>
    </w:p>
    <w:p w:rsidR="008A0B44" w:rsidRDefault="008A0B44" w:rsidP="00332BC2">
      <w:pPr>
        <w:tabs>
          <w:tab w:val="left" w:pos="9135"/>
        </w:tabs>
        <w:rPr>
          <w:rFonts w:ascii="Verdana" w:hAnsi="Verdana"/>
          <w:color w:val="0000FF"/>
          <w:shd w:val="clear" w:color="auto" w:fill="FFFFFF"/>
        </w:rPr>
      </w:pP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E27C50" w:rsidRPr="00E27C50" w:rsidTr="00E27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C50" w:rsidRPr="00E27C50" w:rsidRDefault="008A0B44" w:rsidP="00E27C50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/>
                <w:b/>
                <w:bCs/>
                <w:lang w:val="es-CL" w:eastAsia="es-CL"/>
              </w:rPr>
            </w:pPr>
            <w:r>
              <w:rPr>
                <w:rFonts w:ascii="Verdana" w:eastAsia="Times New Roman" w:hAnsi="Verdana"/>
                <w:b/>
                <w:bCs/>
                <w:lang w:val="es-CL" w:eastAsia="es-CL"/>
              </w:rPr>
              <w:t>LA CORRIENTE ELÉCTRICA :</w:t>
            </w:r>
          </w:p>
        </w:tc>
      </w:tr>
    </w:tbl>
    <w:p w:rsidR="00E27C50" w:rsidRPr="00E27C50" w:rsidRDefault="00E27C50" w:rsidP="00E27C50">
      <w:pPr>
        <w:spacing w:line="240" w:lineRule="auto"/>
        <w:rPr>
          <w:rFonts w:ascii="Verdana" w:eastAsia="Times New Roman" w:hAnsi="Verdana"/>
          <w:vanish/>
          <w:lang w:val="es-CL" w:eastAsia="es-CL"/>
        </w:rPr>
      </w:pP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E27C50" w:rsidRPr="00E27C50" w:rsidTr="00E27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A0B44" w:rsidRDefault="008A0B44" w:rsidP="00E27C5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lang w:val="es-CL" w:eastAsia="es-CL"/>
              </w:rPr>
            </w:pPr>
          </w:p>
          <w:p w:rsidR="00E27C50" w:rsidRDefault="00E27C50" w:rsidP="00E27C5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lang w:val="es-CL" w:eastAsia="es-CL"/>
              </w:rPr>
            </w:pPr>
            <w:r w:rsidRPr="00E27C50">
              <w:rPr>
                <w:rFonts w:ascii="Verdana" w:eastAsia="Times New Roman" w:hAnsi="Verdana" w:cs="Arial"/>
                <w:lang w:val="es-CL" w:eastAsia="es-CL"/>
              </w:rPr>
              <w:t>Lo que conocemos como corriente eléctrica no es otra cosa que la circulación de cargas o electrones a través de un circuito eléctrico cerrado, que se mueven siempre del polo negativo al polo positivo de la fuente de suministro de fuerza electromotriz (FEM).</w:t>
            </w:r>
          </w:p>
          <w:p w:rsidR="00E27C50" w:rsidRPr="00E27C50" w:rsidRDefault="00E27C50" w:rsidP="00E27C5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lang w:val="es-CL" w:eastAsia="es-CL"/>
              </w:rPr>
            </w:pPr>
          </w:p>
        </w:tc>
      </w:tr>
    </w:tbl>
    <w:p w:rsidR="00E27C50" w:rsidRDefault="008A0B44" w:rsidP="00332BC2">
      <w:pPr>
        <w:tabs>
          <w:tab w:val="left" w:pos="9135"/>
        </w:tabs>
        <w:rPr>
          <w:rFonts w:ascii="Verdana" w:hAnsi="Verdana" w:cs="Arial"/>
          <w:shd w:val="clear" w:color="auto" w:fill="FFFFFF"/>
        </w:rPr>
      </w:pPr>
      <w:r w:rsidRPr="008A0B44">
        <w:rPr>
          <w:rFonts w:ascii="Verdana" w:hAnsi="Verdana" w:cs="Arial"/>
          <w:shd w:val="clear" w:color="auto" w:fill="FFFFFF"/>
        </w:rPr>
        <w:t>Quizás hayamos oído hablar o leído en algún texto que el sentido convencional de circulación de la corriente eléctrica por un circuito es a la inversa, o sea, del polo positivo al negativo de la fuente de FEM</w:t>
      </w:r>
      <w:r>
        <w:rPr>
          <w:rFonts w:ascii="Verdana" w:hAnsi="Verdana" w:cs="Arial"/>
          <w:shd w:val="clear" w:color="auto" w:fill="FFFFFF"/>
        </w:rPr>
        <w:t>, como el esquema inicial de la guía</w:t>
      </w:r>
      <w:r w:rsidRPr="008A0B44">
        <w:rPr>
          <w:rFonts w:ascii="Verdana" w:hAnsi="Verdana" w:cs="Arial"/>
          <w:shd w:val="clear" w:color="auto" w:fill="FFFFFF"/>
        </w:rPr>
        <w:t>. Ese planteamiento tiene su origen en razones históricas y no a cuestiones de la física y se debió a que en la época en que se formuló la teoría que trataba de explicar cómo fluía la corriente eléctrica por los metales, los físicos desconocían la existencia de los electrones o cargas negativas.</w:t>
      </w:r>
    </w:p>
    <w:p w:rsidR="008A0B44" w:rsidRDefault="008A0B44" w:rsidP="00332BC2">
      <w:pPr>
        <w:tabs>
          <w:tab w:val="left" w:pos="9135"/>
        </w:tabs>
        <w:rPr>
          <w:rFonts w:ascii="Verdana" w:hAnsi="Verdana" w:cs="Arial"/>
          <w:shd w:val="clear" w:color="auto" w:fill="FFFFFF"/>
        </w:rPr>
      </w:pPr>
    </w:p>
    <w:p w:rsidR="008A0B44" w:rsidRDefault="008A0B44" w:rsidP="00332BC2">
      <w:pPr>
        <w:tabs>
          <w:tab w:val="left" w:pos="9135"/>
        </w:tabs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La unidad de medida para la corriente eléctrica es el ampere y</w:t>
      </w:r>
      <w:r w:rsidR="00085224">
        <w:rPr>
          <w:rFonts w:ascii="Verdana" w:hAnsi="Verdana" w:cs="Arial"/>
          <w:shd w:val="clear" w:color="auto" w:fill="FFFFFF"/>
        </w:rPr>
        <w:t xml:space="preserve"> tiene como sus múltiplos el </w:t>
      </w:r>
      <w:proofErr w:type="spellStart"/>
      <w:r w:rsidR="00085224">
        <w:rPr>
          <w:rFonts w:ascii="Verdana" w:hAnsi="Verdana" w:cs="Arial"/>
          <w:shd w:val="clear" w:color="auto" w:fill="FFFFFF"/>
        </w:rPr>
        <w:t>miliampere</w:t>
      </w:r>
      <w:proofErr w:type="spellEnd"/>
      <w:r w:rsidR="00085224">
        <w:rPr>
          <w:rFonts w:ascii="Verdana" w:hAnsi="Verdana" w:cs="Arial"/>
          <w:shd w:val="clear" w:color="auto" w:fill="FFFFFF"/>
        </w:rPr>
        <w:t xml:space="preserve"> (</w:t>
      </w:r>
      <w:proofErr w:type="spellStart"/>
      <w:r w:rsidR="00085224">
        <w:rPr>
          <w:rFonts w:ascii="Verdana" w:hAnsi="Verdana" w:cs="Arial"/>
          <w:shd w:val="clear" w:color="auto" w:fill="FFFFFF"/>
        </w:rPr>
        <w:t>mA</w:t>
      </w:r>
      <w:proofErr w:type="spellEnd"/>
      <w:r w:rsidR="00085224">
        <w:rPr>
          <w:rFonts w:ascii="Verdana" w:hAnsi="Verdana" w:cs="Arial"/>
          <w:shd w:val="clear" w:color="auto" w:fill="FFFFFF"/>
        </w:rPr>
        <w:t xml:space="preserve">) y también el </w:t>
      </w:r>
      <w:proofErr w:type="spellStart"/>
      <w:r w:rsidR="00085224">
        <w:rPr>
          <w:rFonts w:ascii="Verdana" w:hAnsi="Verdana" w:cs="Arial"/>
          <w:shd w:val="clear" w:color="auto" w:fill="FFFFFF"/>
        </w:rPr>
        <w:t>microampere</w:t>
      </w:r>
      <w:proofErr w:type="spellEnd"/>
      <w:r w:rsidR="00085224">
        <w:rPr>
          <w:rFonts w:ascii="Verdana" w:hAnsi="Verdana" w:cs="Arial"/>
          <w:shd w:val="clear" w:color="auto" w:fill="FFFFFF"/>
        </w:rPr>
        <w:t xml:space="preserve"> (µA).</w:t>
      </w:r>
    </w:p>
    <w:p w:rsidR="00085224" w:rsidRDefault="00085224" w:rsidP="00332BC2">
      <w:pPr>
        <w:tabs>
          <w:tab w:val="left" w:pos="9135"/>
        </w:tabs>
        <w:rPr>
          <w:rFonts w:ascii="Verdana" w:hAnsi="Verdana" w:cs="Arial"/>
          <w:shd w:val="clear" w:color="auto" w:fill="FFFFFF"/>
        </w:rPr>
      </w:pPr>
    </w:p>
    <w:p w:rsidR="00085224" w:rsidRDefault="00085224" w:rsidP="00332BC2">
      <w:pPr>
        <w:tabs>
          <w:tab w:val="left" w:pos="9135"/>
        </w:tabs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1 A = 1000 </w:t>
      </w:r>
      <w:proofErr w:type="spellStart"/>
      <w:r>
        <w:rPr>
          <w:rFonts w:ascii="Verdana" w:hAnsi="Verdana" w:cs="Arial"/>
          <w:shd w:val="clear" w:color="auto" w:fill="FFFFFF"/>
        </w:rPr>
        <w:t>mA</w:t>
      </w:r>
      <w:proofErr w:type="spellEnd"/>
      <w:r>
        <w:rPr>
          <w:rFonts w:ascii="Verdana" w:hAnsi="Verdana" w:cs="Arial"/>
          <w:shd w:val="clear" w:color="auto" w:fill="FFFFFF"/>
        </w:rPr>
        <w:t xml:space="preserve"> = 1.000.000 µA</w:t>
      </w:r>
    </w:p>
    <w:p w:rsidR="00085224" w:rsidRDefault="00085224" w:rsidP="00332BC2">
      <w:pPr>
        <w:tabs>
          <w:tab w:val="left" w:pos="9135"/>
        </w:tabs>
        <w:rPr>
          <w:rFonts w:ascii="Verdana" w:hAnsi="Verdana"/>
          <w:shd w:val="clear" w:color="auto" w:fill="FFFFFF"/>
        </w:rPr>
      </w:pPr>
    </w:p>
    <w:p w:rsidR="00085224" w:rsidRDefault="00085224" w:rsidP="00085224">
      <w:pPr>
        <w:tabs>
          <w:tab w:val="left" w:pos="9135"/>
        </w:tabs>
        <w:rPr>
          <w:rFonts w:ascii="Verdana" w:hAnsi="Verdana"/>
          <w:b/>
          <w:i/>
        </w:rPr>
      </w:pPr>
      <w:r w:rsidRPr="00341F32">
        <w:rPr>
          <w:rFonts w:ascii="Verdana" w:hAnsi="Verdana"/>
          <w:b/>
          <w:i/>
        </w:rPr>
        <w:t>Actividad</w:t>
      </w:r>
      <w:r>
        <w:rPr>
          <w:rFonts w:ascii="Verdana" w:hAnsi="Verdana"/>
          <w:b/>
          <w:i/>
        </w:rPr>
        <w:t xml:space="preserve"> 2</w:t>
      </w:r>
      <w:r w:rsidRPr="00341F32">
        <w:rPr>
          <w:rFonts w:ascii="Verdana" w:hAnsi="Verdana"/>
          <w:b/>
          <w:i/>
        </w:rPr>
        <w:t xml:space="preserve">: </w:t>
      </w:r>
      <w:r>
        <w:rPr>
          <w:rFonts w:ascii="Verdana" w:hAnsi="Verdana"/>
          <w:b/>
          <w:i/>
        </w:rPr>
        <w:t>Transformar y Completar los valores de las unidades de corriente correspondiente:</w:t>
      </w:r>
    </w:p>
    <w:p w:rsidR="00085224" w:rsidRDefault="00085224" w:rsidP="00085224">
      <w:pPr>
        <w:tabs>
          <w:tab w:val="left" w:pos="9135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2188"/>
      </w:tblGrid>
      <w:tr w:rsidR="00085224" w:rsidRPr="003969F5" w:rsidTr="00F43383">
        <w:trPr>
          <w:jc w:val="center"/>
        </w:trPr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shd w:val="clear" w:color="auto" w:fill="FFFFFF"/>
              </w:rPr>
              <w:t>µA</w:t>
            </w: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Arial"/>
                <w:shd w:val="clear" w:color="auto" w:fill="FFFFFF"/>
              </w:rPr>
              <w:t>mA</w:t>
            </w:r>
            <w:proofErr w:type="spellEnd"/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shd w:val="clear" w:color="auto" w:fill="FFFFFF"/>
              </w:rPr>
              <w:t>A</w:t>
            </w:r>
          </w:p>
        </w:tc>
      </w:tr>
      <w:tr w:rsidR="00085224" w:rsidRPr="003969F5" w:rsidTr="00F43383">
        <w:trPr>
          <w:jc w:val="center"/>
        </w:trPr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57.000</w:t>
            </w:r>
          </w:p>
        </w:tc>
        <w:tc>
          <w:tcPr>
            <w:tcW w:w="2188" w:type="dxa"/>
          </w:tcPr>
          <w:p w:rsidR="00085224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57</w:t>
            </w: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0,057</w:t>
            </w:r>
          </w:p>
        </w:tc>
      </w:tr>
      <w:tr w:rsidR="00085224" w:rsidRPr="003969F5" w:rsidTr="00F43383">
        <w:trPr>
          <w:jc w:val="center"/>
        </w:trPr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0,006</w:t>
            </w:r>
          </w:p>
        </w:tc>
      </w:tr>
      <w:tr w:rsidR="00085224" w:rsidRPr="003969F5" w:rsidTr="00F43383">
        <w:trPr>
          <w:jc w:val="center"/>
        </w:trPr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89</w:t>
            </w: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</w:tr>
      <w:tr w:rsidR="00085224" w:rsidRPr="003969F5" w:rsidTr="00F43383">
        <w:trPr>
          <w:jc w:val="center"/>
        </w:trPr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389.000</w:t>
            </w: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</w:tr>
      <w:tr w:rsidR="00085224" w:rsidRPr="003969F5" w:rsidTr="00F43383">
        <w:trPr>
          <w:jc w:val="center"/>
        </w:trPr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108</w:t>
            </w: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</w:tr>
      <w:tr w:rsidR="00085224" w:rsidRPr="003969F5" w:rsidTr="00F43383">
        <w:trPr>
          <w:jc w:val="center"/>
        </w:trPr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085224" w:rsidRPr="003969F5" w:rsidRDefault="00085224" w:rsidP="00085224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3</w:t>
            </w:r>
          </w:p>
        </w:tc>
      </w:tr>
    </w:tbl>
    <w:p w:rsidR="00085224" w:rsidRDefault="00085224" w:rsidP="00332BC2">
      <w:pPr>
        <w:tabs>
          <w:tab w:val="left" w:pos="9135"/>
        </w:tabs>
        <w:rPr>
          <w:rFonts w:ascii="Verdana" w:hAnsi="Verdana"/>
          <w:shd w:val="clear" w:color="auto" w:fill="FFFFFF"/>
        </w:rPr>
      </w:pPr>
    </w:p>
    <w:p w:rsidR="002C58E4" w:rsidRPr="002C58E4" w:rsidRDefault="002C58E4" w:rsidP="00332BC2">
      <w:pPr>
        <w:tabs>
          <w:tab w:val="left" w:pos="9135"/>
        </w:tabs>
        <w:rPr>
          <w:rFonts w:ascii="Verdana" w:hAnsi="Verdana"/>
          <w:b/>
          <w:shd w:val="clear" w:color="auto" w:fill="FFFFFF"/>
        </w:rPr>
      </w:pPr>
      <w:r w:rsidRPr="002C58E4">
        <w:rPr>
          <w:rFonts w:ascii="Verdana" w:hAnsi="Verdana"/>
          <w:b/>
          <w:shd w:val="clear" w:color="auto" w:fill="FFFFFF"/>
        </w:rPr>
        <w:t xml:space="preserve">Resistencia </w:t>
      </w:r>
      <w:proofErr w:type="gramStart"/>
      <w:r w:rsidRPr="002C58E4">
        <w:rPr>
          <w:rFonts w:ascii="Verdana" w:hAnsi="Verdana"/>
          <w:b/>
          <w:shd w:val="clear" w:color="auto" w:fill="FFFFFF"/>
        </w:rPr>
        <w:t>Eléctrica :</w:t>
      </w:r>
      <w:proofErr w:type="gramEnd"/>
    </w:p>
    <w:p w:rsidR="002C58E4" w:rsidRPr="008A0B44" w:rsidRDefault="002C58E4" w:rsidP="00332BC2">
      <w:pPr>
        <w:tabs>
          <w:tab w:val="left" w:pos="9135"/>
        </w:tabs>
        <w:rPr>
          <w:rFonts w:ascii="Verdana" w:hAnsi="Verdana"/>
          <w:shd w:val="clear" w:color="auto" w:fill="FFFFFF"/>
        </w:rPr>
      </w:pPr>
    </w:p>
    <w:p w:rsidR="00332BC2" w:rsidRPr="002C58E4" w:rsidRDefault="00332BC2" w:rsidP="002C58E4">
      <w:pPr>
        <w:tabs>
          <w:tab w:val="left" w:pos="9135"/>
        </w:tabs>
        <w:jc w:val="both"/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  <w:shd w:val="clear" w:color="auto" w:fill="FFFFFF"/>
        </w:rPr>
        <w:t> </w:t>
      </w:r>
      <w:r w:rsidR="002C58E4" w:rsidRPr="002C58E4">
        <w:rPr>
          <w:rFonts w:ascii="Verdana" w:hAnsi="Verdana" w:cs="Arial"/>
          <w:shd w:val="clear" w:color="auto" w:fill="FFFFFF"/>
        </w:rPr>
        <w:t>Todos los conductores ofrecen una resistencia al paso de la corriente eléctrica, aunque unos más que otros. En ocasiones, es interesante</w:t>
      </w:r>
      <w:r w:rsidR="002C58E4">
        <w:rPr>
          <w:rFonts w:ascii="Verdana" w:hAnsi="Verdana" w:cs="Arial"/>
          <w:shd w:val="clear" w:color="auto" w:fill="FFFFFF"/>
        </w:rPr>
        <w:t xml:space="preserve"> introducir en los circuitos elé</w:t>
      </w:r>
      <w:r w:rsidR="002C58E4" w:rsidRPr="002C58E4">
        <w:rPr>
          <w:rFonts w:ascii="Verdana" w:hAnsi="Verdana" w:cs="Arial"/>
          <w:shd w:val="clear" w:color="auto" w:fill="FFFFFF"/>
        </w:rPr>
        <w:t>ctricos unos dispositivos llamados </w:t>
      </w:r>
      <w:r w:rsidR="002C58E4" w:rsidRPr="002C58E4">
        <w:rPr>
          <w:rStyle w:val="Textoennegrita"/>
          <w:rFonts w:ascii="Verdana" w:hAnsi="Verdana" w:cs="Arial"/>
          <w:shd w:val="clear" w:color="auto" w:fill="FFFFFF"/>
        </w:rPr>
        <w:t>resistencias </w:t>
      </w:r>
      <w:r w:rsidR="002C58E4" w:rsidRPr="002C58E4">
        <w:rPr>
          <w:rFonts w:ascii="Verdana" w:hAnsi="Verdana" w:cs="Arial"/>
          <w:shd w:val="clear" w:color="auto" w:fill="FFFFFF"/>
        </w:rPr>
        <w:t xml:space="preserve">cuya única misión es oponerse al paso de la corriente eléctrica con el </w:t>
      </w:r>
      <w:proofErr w:type="gramStart"/>
      <w:r w:rsidR="002C58E4" w:rsidRPr="002C58E4">
        <w:rPr>
          <w:rFonts w:ascii="Verdana" w:hAnsi="Verdana" w:cs="Arial"/>
          <w:shd w:val="clear" w:color="auto" w:fill="FFFFFF"/>
        </w:rPr>
        <w:t>fin ,</w:t>
      </w:r>
      <w:proofErr w:type="gramEnd"/>
      <w:r w:rsidR="002C58E4" w:rsidRPr="002C58E4">
        <w:rPr>
          <w:rFonts w:ascii="Verdana" w:hAnsi="Verdana" w:cs="Arial"/>
          <w:shd w:val="clear" w:color="auto" w:fill="FFFFFF"/>
        </w:rPr>
        <w:t xml:space="preserve"> entre otras cosas, de disminuir la intensidad de corriente que circula por una determinada sección del circuito. Normalmente se emplea carbono en su fabricación y el valor de su resistencia </w:t>
      </w:r>
      <w:r w:rsidR="002C58E4" w:rsidRPr="002C58E4">
        <w:rPr>
          <w:rStyle w:val="nfasis"/>
          <w:rFonts w:ascii="Verdana" w:hAnsi="Verdana" w:cs="Arial"/>
          <w:shd w:val="clear" w:color="auto" w:fill="FFFFFF"/>
        </w:rPr>
        <w:t>R</w:t>
      </w:r>
      <w:r w:rsidR="002C58E4" w:rsidRPr="002C58E4">
        <w:rPr>
          <w:rFonts w:ascii="Verdana" w:hAnsi="Verdana" w:cs="Arial"/>
          <w:shd w:val="clear" w:color="auto" w:fill="FFFFFF"/>
        </w:rPr>
        <w:t> en ohmios viene expresado por medio de un código de colores</w:t>
      </w:r>
      <w:r w:rsidRPr="002C58E4">
        <w:rPr>
          <w:rFonts w:ascii="Verdana" w:hAnsi="Verdana"/>
          <w:shd w:val="clear" w:color="auto" w:fill="FFFFFF"/>
        </w:rPr>
        <w:t xml:space="preserve"> </w:t>
      </w:r>
    </w:p>
    <w:p w:rsidR="00332BC2" w:rsidRDefault="00332BC2" w:rsidP="00332BC2">
      <w:pPr>
        <w:tabs>
          <w:tab w:val="left" w:pos="9135"/>
        </w:tabs>
        <w:rPr>
          <w:rFonts w:ascii="Verdana" w:hAnsi="Verdana"/>
          <w:shd w:val="clear" w:color="auto" w:fill="FFFFFF"/>
        </w:rPr>
      </w:pPr>
    </w:p>
    <w:p w:rsidR="002C58E4" w:rsidRDefault="002C58E4" w:rsidP="002C58E4">
      <w:pPr>
        <w:tabs>
          <w:tab w:val="left" w:pos="9135"/>
        </w:tabs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La unidad de medida para la resistencia eléctrica es el ohm (Ω) y tiene como sus múltiplos el Kilo-ohm (K</w:t>
      </w:r>
      <w:r w:rsidRPr="002C58E4">
        <w:rPr>
          <w:rFonts w:ascii="Verdana" w:hAnsi="Verdana" w:cs="Arial"/>
          <w:shd w:val="clear" w:color="auto" w:fill="FFFFFF"/>
        </w:rPr>
        <w:t xml:space="preserve"> </w:t>
      </w:r>
      <w:r>
        <w:rPr>
          <w:rFonts w:ascii="Verdana" w:hAnsi="Verdana" w:cs="Arial"/>
          <w:shd w:val="clear" w:color="auto" w:fill="FFFFFF"/>
        </w:rPr>
        <w:t>Ω) y también el Mega-ohm (M</w:t>
      </w:r>
      <w:r w:rsidRPr="002C58E4">
        <w:rPr>
          <w:rFonts w:ascii="Verdana" w:hAnsi="Verdana" w:cs="Arial"/>
          <w:shd w:val="clear" w:color="auto" w:fill="FFFFFF"/>
        </w:rPr>
        <w:t xml:space="preserve"> </w:t>
      </w:r>
      <w:r>
        <w:rPr>
          <w:rFonts w:ascii="Verdana" w:hAnsi="Verdana" w:cs="Arial"/>
          <w:shd w:val="clear" w:color="auto" w:fill="FFFFFF"/>
        </w:rPr>
        <w:t>Ω).</w:t>
      </w:r>
    </w:p>
    <w:p w:rsidR="002C58E4" w:rsidRDefault="002C58E4" w:rsidP="002C58E4">
      <w:pPr>
        <w:tabs>
          <w:tab w:val="left" w:pos="9135"/>
        </w:tabs>
        <w:rPr>
          <w:rFonts w:ascii="Verdana" w:hAnsi="Verdana" w:cs="Arial"/>
          <w:shd w:val="clear" w:color="auto" w:fill="FFFFFF"/>
        </w:rPr>
      </w:pPr>
    </w:p>
    <w:p w:rsidR="002C58E4" w:rsidRDefault="002C58E4" w:rsidP="002C58E4">
      <w:pPr>
        <w:tabs>
          <w:tab w:val="left" w:pos="9135"/>
        </w:tabs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1M</w:t>
      </w:r>
      <w:r w:rsidRPr="002C58E4">
        <w:rPr>
          <w:rFonts w:ascii="Verdana" w:hAnsi="Verdana" w:cs="Arial"/>
          <w:shd w:val="clear" w:color="auto" w:fill="FFFFFF"/>
        </w:rPr>
        <w:t xml:space="preserve"> </w:t>
      </w:r>
      <w:r>
        <w:rPr>
          <w:rFonts w:ascii="Verdana" w:hAnsi="Verdana" w:cs="Arial"/>
          <w:shd w:val="clear" w:color="auto" w:fill="FFFFFF"/>
        </w:rPr>
        <w:t>Ω = 1.000.000 Ω</w:t>
      </w:r>
      <w:r w:rsidR="005252BD">
        <w:rPr>
          <w:rFonts w:ascii="Verdana" w:hAnsi="Verdana" w:cs="Arial"/>
          <w:shd w:val="clear" w:color="auto" w:fill="FFFFFF"/>
        </w:rPr>
        <w:t xml:space="preserve">                                      1K</w:t>
      </w:r>
      <w:r w:rsidR="005252BD" w:rsidRPr="005252BD">
        <w:rPr>
          <w:rFonts w:ascii="Verdana" w:hAnsi="Verdana" w:cs="Arial"/>
          <w:shd w:val="clear" w:color="auto" w:fill="FFFFFF"/>
        </w:rPr>
        <w:t xml:space="preserve"> </w:t>
      </w:r>
      <w:r w:rsidR="005252BD">
        <w:rPr>
          <w:rFonts w:ascii="Verdana" w:hAnsi="Verdana" w:cs="Arial"/>
          <w:shd w:val="clear" w:color="auto" w:fill="FFFFFF"/>
        </w:rPr>
        <w:t>Ω = 1.000 Ω</w:t>
      </w:r>
    </w:p>
    <w:p w:rsidR="002C58E4" w:rsidRDefault="002C58E4" w:rsidP="00332BC2">
      <w:pPr>
        <w:tabs>
          <w:tab w:val="left" w:pos="9135"/>
        </w:tabs>
        <w:rPr>
          <w:rFonts w:ascii="Verdana" w:hAnsi="Verdana"/>
          <w:shd w:val="clear" w:color="auto" w:fill="FFFFFF"/>
        </w:rPr>
      </w:pPr>
    </w:p>
    <w:p w:rsidR="005252BD" w:rsidRDefault="00332BC2" w:rsidP="005252BD">
      <w:pPr>
        <w:tabs>
          <w:tab w:val="left" w:pos="9135"/>
        </w:tabs>
        <w:rPr>
          <w:rFonts w:ascii="Verdana" w:hAnsi="Verdana"/>
          <w:b/>
          <w:i/>
        </w:rPr>
      </w:pPr>
      <w:r>
        <w:rPr>
          <w:rFonts w:ascii="Verdana" w:hAnsi="Verdana"/>
          <w:b/>
          <w:i/>
          <w:shd w:val="clear" w:color="auto" w:fill="FFFFFF"/>
        </w:rPr>
        <w:lastRenderedPageBreak/>
        <w:t xml:space="preserve">Actividad </w:t>
      </w:r>
      <w:proofErr w:type="gramStart"/>
      <w:r>
        <w:rPr>
          <w:rFonts w:ascii="Verdana" w:hAnsi="Verdana"/>
          <w:b/>
          <w:i/>
          <w:shd w:val="clear" w:color="auto" w:fill="FFFFFF"/>
        </w:rPr>
        <w:t>3</w:t>
      </w:r>
      <w:r w:rsidRPr="00D04004">
        <w:rPr>
          <w:rFonts w:ascii="Verdana" w:hAnsi="Verdana"/>
          <w:b/>
          <w:i/>
          <w:shd w:val="clear" w:color="auto" w:fill="FFFFFF"/>
        </w:rPr>
        <w:t xml:space="preserve"> :</w:t>
      </w:r>
      <w:proofErr w:type="gramEnd"/>
      <w:r w:rsidRPr="00D04004">
        <w:rPr>
          <w:rFonts w:ascii="Verdana" w:hAnsi="Verdana"/>
          <w:b/>
          <w:i/>
          <w:shd w:val="clear" w:color="auto" w:fill="FFFFFF"/>
        </w:rPr>
        <w:t xml:space="preserve"> </w:t>
      </w:r>
      <w:r w:rsidR="005252BD">
        <w:rPr>
          <w:rFonts w:ascii="Verdana" w:hAnsi="Verdana"/>
          <w:b/>
          <w:i/>
        </w:rPr>
        <w:t>Transformar y Completar los valores de las unidades de resistencia correspondiente:</w:t>
      </w:r>
    </w:p>
    <w:p w:rsidR="005252BD" w:rsidRDefault="005252BD" w:rsidP="005252BD">
      <w:pPr>
        <w:tabs>
          <w:tab w:val="left" w:pos="9135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2188"/>
      </w:tblGrid>
      <w:tr w:rsidR="005252BD" w:rsidRPr="003969F5" w:rsidTr="00F43383">
        <w:trPr>
          <w:jc w:val="center"/>
        </w:trPr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shd w:val="clear" w:color="auto" w:fill="FFFFFF"/>
              </w:rPr>
              <w:t>Ω</w:t>
            </w: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>
              <w:rPr>
                <w:rFonts w:ascii="Verdana" w:hAnsi="Verdana" w:cs="Arial"/>
                <w:shd w:val="clear" w:color="auto" w:fill="FFFFFF"/>
              </w:rPr>
              <w:t xml:space="preserve"> Ω</w:t>
            </w: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>
              <w:rPr>
                <w:rFonts w:ascii="Verdana" w:hAnsi="Verdana" w:cs="Arial"/>
                <w:shd w:val="clear" w:color="auto" w:fill="FFFFFF"/>
              </w:rPr>
              <w:t xml:space="preserve"> Ω</w:t>
            </w:r>
          </w:p>
        </w:tc>
      </w:tr>
      <w:tr w:rsidR="005252BD" w:rsidRPr="003969F5" w:rsidTr="00F43383">
        <w:trPr>
          <w:jc w:val="center"/>
        </w:trPr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2.200</w:t>
            </w:r>
          </w:p>
        </w:tc>
        <w:tc>
          <w:tcPr>
            <w:tcW w:w="2188" w:type="dxa"/>
          </w:tcPr>
          <w:p w:rsidR="005252BD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</w:tr>
      <w:tr w:rsidR="005252BD" w:rsidRPr="003969F5" w:rsidTr="00F43383">
        <w:trPr>
          <w:jc w:val="center"/>
        </w:trPr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5.6</w:t>
            </w: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</w:tr>
      <w:tr w:rsidR="005252BD" w:rsidRPr="003969F5" w:rsidTr="00F43383">
        <w:trPr>
          <w:jc w:val="center"/>
        </w:trPr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6</w:t>
            </w:r>
          </w:p>
        </w:tc>
      </w:tr>
      <w:tr w:rsidR="005252BD" w:rsidRPr="003969F5" w:rsidTr="00F43383">
        <w:trPr>
          <w:jc w:val="center"/>
        </w:trPr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7.4</w:t>
            </w: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</w:tr>
      <w:tr w:rsidR="005252BD" w:rsidRPr="003969F5" w:rsidTr="00F43383">
        <w:trPr>
          <w:jc w:val="center"/>
        </w:trPr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3.300</w:t>
            </w: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</w:tr>
      <w:tr w:rsidR="005252BD" w:rsidRPr="003969F5" w:rsidTr="00F43383">
        <w:trPr>
          <w:jc w:val="center"/>
        </w:trPr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188" w:type="dxa"/>
          </w:tcPr>
          <w:p w:rsidR="005252BD" w:rsidRPr="003969F5" w:rsidRDefault="005252BD" w:rsidP="00F43383">
            <w:pPr>
              <w:tabs>
                <w:tab w:val="left" w:pos="9135"/>
              </w:tabs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9</w:t>
            </w:r>
          </w:p>
        </w:tc>
      </w:tr>
    </w:tbl>
    <w:p w:rsidR="007720FF" w:rsidRPr="00511432" w:rsidRDefault="00332BC2" w:rsidP="007720FF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574F38">
        <w:rPr>
          <w:rFonts w:ascii="Verdana" w:hAnsi="Verdana"/>
        </w:rPr>
        <w:br/>
      </w:r>
      <w:r w:rsidR="007720FF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 w:rsidR="007720FF"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 w:rsidR="007720FF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0" w:history="1">
        <w:r w:rsidR="007720FF" w:rsidRPr="00AF024C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 w:rsidR="007720FF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p w:rsidR="00332BC2" w:rsidRPr="00574F38" w:rsidRDefault="00332BC2" w:rsidP="00332BC2">
      <w:pPr>
        <w:tabs>
          <w:tab w:val="left" w:pos="9135"/>
        </w:tabs>
        <w:rPr>
          <w:rFonts w:ascii="Verdana" w:hAnsi="Verdana"/>
        </w:rPr>
      </w:pPr>
    </w:p>
    <w:sectPr w:rsidR="00332BC2" w:rsidRPr="00574F38" w:rsidSect="00D44AE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C2"/>
    <w:rsid w:val="00036AC4"/>
    <w:rsid w:val="00085224"/>
    <w:rsid w:val="002B6B4A"/>
    <w:rsid w:val="002C58E4"/>
    <w:rsid w:val="00332BC2"/>
    <w:rsid w:val="004D36C0"/>
    <w:rsid w:val="005252BD"/>
    <w:rsid w:val="00602C26"/>
    <w:rsid w:val="007720FF"/>
    <w:rsid w:val="008A0B44"/>
    <w:rsid w:val="008C3424"/>
    <w:rsid w:val="00913C2F"/>
    <w:rsid w:val="00A97F0B"/>
    <w:rsid w:val="00C2325C"/>
    <w:rsid w:val="00C42817"/>
    <w:rsid w:val="00D44AE6"/>
    <w:rsid w:val="00DE0B73"/>
    <w:rsid w:val="00E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C2"/>
    <w:pPr>
      <w:spacing w:after="0"/>
    </w:pPr>
    <w:rPr>
      <w:rFonts w:ascii="Calibri" w:eastAsia="Calibri" w:hAnsi="Calibri" w:cs="Times New Roman"/>
      <w:lang w:val="es-ES"/>
    </w:rPr>
  </w:style>
  <w:style w:type="paragraph" w:styleId="Ttulo4">
    <w:name w:val="heading 4"/>
    <w:basedOn w:val="Normal"/>
    <w:link w:val="Ttulo4Car"/>
    <w:uiPriority w:val="9"/>
    <w:qFormat/>
    <w:rsid w:val="00E27C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BC2"/>
    <w:pPr>
      <w:ind w:left="720"/>
      <w:contextualSpacing/>
    </w:pPr>
  </w:style>
  <w:style w:type="character" w:styleId="Textoennegrita">
    <w:name w:val="Strong"/>
    <w:uiPriority w:val="22"/>
    <w:qFormat/>
    <w:rsid w:val="00332BC2"/>
    <w:rPr>
      <w:b/>
      <w:bCs/>
    </w:rPr>
  </w:style>
  <w:style w:type="character" w:customStyle="1" w:styleId="negrita">
    <w:name w:val="negrita"/>
    <w:basedOn w:val="Fuentedeprrafopredeter"/>
    <w:rsid w:val="00332BC2"/>
  </w:style>
  <w:style w:type="character" w:styleId="Hipervnculo">
    <w:name w:val="Hyperlink"/>
    <w:uiPriority w:val="99"/>
    <w:semiHidden/>
    <w:unhideWhenUsed/>
    <w:rsid w:val="00332B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BC2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3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3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E27C50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2C5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C2"/>
    <w:pPr>
      <w:spacing w:after="0"/>
    </w:pPr>
    <w:rPr>
      <w:rFonts w:ascii="Calibri" w:eastAsia="Calibri" w:hAnsi="Calibri" w:cs="Times New Roman"/>
      <w:lang w:val="es-ES"/>
    </w:rPr>
  </w:style>
  <w:style w:type="paragraph" w:styleId="Ttulo4">
    <w:name w:val="heading 4"/>
    <w:basedOn w:val="Normal"/>
    <w:link w:val="Ttulo4Car"/>
    <w:uiPriority w:val="9"/>
    <w:qFormat/>
    <w:rsid w:val="00E27C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BC2"/>
    <w:pPr>
      <w:ind w:left="720"/>
      <w:contextualSpacing/>
    </w:pPr>
  </w:style>
  <w:style w:type="character" w:styleId="Textoennegrita">
    <w:name w:val="Strong"/>
    <w:uiPriority w:val="22"/>
    <w:qFormat/>
    <w:rsid w:val="00332BC2"/>
    <w:rPr>
      <w:b/>
      <w:bCs/>
    </w:rPr>
  </w:style>
  <w:style w:type="character" w:customStyle="1" w:styleId="negrita">
    <w:name w:val="negrita"/>
    <w:basedOn w:val="Fuentedeprrafopredeter"/>
    <w:rsid w:val="00332BC2"/>
  </w:style>
  <w:style w:type="character" w:styleId="Hipervnculo">
    <w:name w:val="Hyperlink"/>
    <w:uiPriority w:val="99"/>
    <w:semiHidden/>
    <w:unhideWhenUsed/>
    <w:rsid w:val="00332B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BC2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3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3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E27C50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2C5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ctronicacestaros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ELECTRÓNICA</dc:creator>
  <cp:lastModifiedBy>ELECTRÓNICA</cp:lastModifiedBy>
  <cp:revision>10</cp:revision>
  <dcterms:created xsi:type="dcterms:W3CDTF">2020-05-10T17:53:00Z</dcterms:created>
  <dcterms:modified xsi:type="dcterms:W3CDTF">2020-05-12T03:16:00Z</dcterms:modified>
</cp:coreProperties>
</file>