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E7A" w:rsidRPr="00921791" w:rsidRDefault="00BB2E7A" w:rsidP="00BB2E7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35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363" y="20855"/>
                <wp:lineTo x="21363" y="0"/>
                <wp:lineTo x="0" y="0"/>
              </wp:wrapPolygon>
            </wp:wrapThrough>
            <wp:docPr id="2" name="Imagen 2" descr="logosp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spng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7A" w:rsidRPr="00921791" w:rsidRDefault="00BB2E7A" w:rsidP="00BB2E7A">
      <w:pPr>
        <w:rPr>
          <w:rFonts w:ascii="Arial" w:hAnsi="Arial" w:cs="Arial"/>
        </w:rPr>
      </w:pPr>
    </w:p>
    <w:p w:rsidR="00BB2E7A" w:rsidRDefault="00BB2E7A" w:rsidP="00BB2E7A">
      <w:pPr>
        <w:jc w:val="center"/>
        <w:rPr>
          <w:rFonts w:ascii="Arial" w:hAnsi="Arial" w:cs="Arial"/>
          <w:b/>
        </w:rPr>
      </w:pPr>
    </w:p>
    <w:p w:rsidR="00BB2E7A" w:rsidRPr="003C6F2B" w:rsidRDefault="00BB2E7A" w:rsidP="00BB2E7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 w:rsidRPr="003C6F2B">
        <w:rPr>
          <w:rFonts w:ascii="Arial" w:hAnsi="Arial" w:cs="Arial"/>
          <w:b/>
        </w:rPr>
        <w:t>DIRECCIÓN ACADÉMICA</w:t>
      </w:r>
    </w:p>
    <w:p w:rsidR="00BB2E7A" w:rsidRPr="003C6F2B" w:rsidRDefault="00BB2E7A" w:rsidP="00BB2E7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ELECTRÓNICA</w:t>
      </w:r>
    </w:p>
    <w:p w:rsidR="00BB2E7A" w:rsidRDefault="00BB2E7A" w:rsidP="00BB2E7A">
      <w:pPr>
        <w:jc w:val="center"/>
        <w:rPr>
          <w:rFonts w:ascii="Arial" w:hAnsi="Arial" w:cs="Arial"/>
          <w:b/>
          <w:sz w:val="18"/>
        </w:rPr>
      </w:pPr>
      <w:r w:rsidRPr="00E4449D">
        <w:rPr>
          <w:rFonts w:ascii="Arial" w:hAnsi="Arial" w:cs="Arial"/>
          <w:b/>
          <w:sz w:val="18"/>
        </w:rPr>
        <w:t>Respeto</w:t>
      </w:r>
      <w:r>
        <w:rPr>
          <w:rFonts w:ascii="Arial" w:hAnsi="Arial" w:cs="Arial"/>
          <w:b/>
          <w:sz w:val="18"/>
        </w:rPr>
        <w:t xml:space="preserve"> – Responsabilidad – </w:t>
      </w:r>
      <w:proofErr w:type="spellStart"/>
      <w:r>
        <w:rPr>
          <w:rFonts w:ascii="Arial" w:hAnsi="Arial" w:cs="Arial"/>
          <w:b/>
          <w:sz w:val="18"/>
        </w:rPr>
        <w:t>Resiliencia</w:t>
      </w:r>
      <w:proofErr w:type="spellEnd"/>
      <w:r>
        <w:rPr>
          <w:rFonts w:ascii="Arial" w:hAnsi="Arial" w:cs="Arial"/>
          <w:b/>
          <w:sz w:val="18"/>
        </w:rPr>
        <w:t xml:space="preserve"> – Tolerancia </w:t>
      </w:r>
    </w:p>
    <w:p w:rsidR="00BB2E7A" w:rsidRPr="008200D1" w:rsidRDefault="0044697E" w:rsidP="00BB2E7A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ADCCB" wp14:editId="5E653F85">
                <wp:simplePos x="0" y="0"/>
                <wp:positionH relativeFrom="column">
                  <wp:posOffset>-437515</wp:posOffset>
                </wp:positionH>
                <wp:positionV relativeFrom="paragraph">
                  <wp:posOffset>160020</wp:posOffset>
                </wp:positionV>
                <wp:extent cx="6391275" cy="2290445"/>
                <wp:effectExtent l="0" t="0" r="28575" b="14605"/>
                <wp:wrapThrough wrapText="bothSides">
                  <wp:wrapPolygon edited="0">
                    <wp:start x="837" y="0"/>
                    <wp:lineTo x="0" y="1078"/>
                    <wp:lineTo x="0" y="19223"/>
                    <wp:lineTo x="64" y="20121"/>
                    <wp:lineTo x="708" y="21558"/>
                    <wp:lineTo x="773" y="21558"/>
                    <wp:lineTo x="20860" y="21558"/>
                    <wp:lineTo x="20924" y="21558"/>
                    <wp:lineTo x="21568" y="20121"/>
                    <wp:lineTo x="21632" y="19223"/>
                    <wp:lineTo x="21632" y="1078"/>
                    <wp:lineTo x="20795" y="0"/>
                    <wp:lineTo x="837" y="0"/>
                  </wp:wrapPolygon>
                </wp:wrapThrough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290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E7A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F45A39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GUÍA </w:t>
                            </w:r>
                            <w:r w:rsidR="00F72EFC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DE AUTOAPRENDIZAJE N°6</w:t>
                            </w:r>
                          </w:p>
                          <w:p w:rsidR="00D9159C" w:rsidRPr="00B864A8" w:rsidRDefault="00BB2E7A" w:rsidP="00D915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B864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MÓDULO :</w:t>
                            </w:r>
                            <w:proofErr w:type="gramEnd"/>
                            <w:r w:rsidRPr="00B864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F72EF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Detección de Fallas Industriales</w:t>
                            </w:r>
                          </w:p>
                          <w:p w:rsidR="00BB2E7A" w:rsidRPr="00F45A39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054A3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TEMA: </w:t>
                            </w:r>
                            <w:r w:rsidR="00F72EF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“Riesgos Eléctricos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”</w:t>
                            </w:r>
                          </w:p>
                          <w:p w:rsidR="00BB2E7A" w:rsidRDefault="00BB2E7A" w:rsidP="00BB2E7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2E7A" w:rsidRPr="00F45A39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Nombre: ____________________                </w:t>
                            </w:r>
                            <w:r w:rsidR="00107830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Curso 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°B            </w:t>
                            </w: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Fecha: ____/____/2020</w:t>
                            </w:r>
                          </w:p>
                          <w:p w:rsidR="00BB2E7A" w:rsidRDefault="00BB2E7A" w:rsidP="00BB2E7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2E7A" w:rsidRPr="00F45A39" w:rsidRDefault="00BB2E7A" w:rsidP="00BB2E7A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Objetivos: </w:t>
                            </w:r>
                          </w:p>
                          <w:p w:rsidR="00F72EFC" w:rsidRDefault="00107830" w:rsidP="00F72EF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R</w:t>
                            </w:r>
                            <w:r w:rsidR="00FD4434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econocer</w:t>
                            </w:r>
                            <w:r w:rsidR="00F72EFC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 xml:space="preserve"> las Riesgos Eléctricos asociados a la Industria</w:t>
                            </w:r>
                          </w:p>
                          <w:p w:rsidR="00F72EFC" w:rsidRPr="00F72EFC" w:rsidRDefault="00F72EFC" w:rsidP="00F72EF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 xml:space="preserve">Reconocer </w:t>
                            </w:r>
                            <w:r w:rsidR="00607541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Acciones de Seguridad Eléctrica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-34.45pt;margin-top:12.6pt;width:503.25pt;height:18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" strokeweight="1.5pt">
                <v:textbox>
                  <w:txbxContent>
                    <w:p w:rsidR="00BB2E7A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</w:pPr>
                      <w:r w:rsidRPr="00F45A39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GUÍA </w:t>
                      </w:r>
                      <w:r w:rsidR="00F72EFC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DE AUTOAPRENDIZAJE N°6</w:t>
                      </w:r>
                    </w:p>
                    <w:p w:rsidR="00D9159C" w:rsidRPr="00B864A8" w:rsidRDefault="00BB2E7A" w:rsidP="00D9159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B864A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MÓDULO :</w:t>
                      </w:r>
                      <w:proofErr w:type="gramEnd"/>
                      <w:r w:rsidRPr="00B864A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F72EF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Detección de Fallas Industriales</w:t>
                      </w:r>
                    </w:p>
                    <w:p w:rsidR="00BB2E7A" w:rsidRPr="00F45A39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054A3D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TEMA: </w:t>
                      </w:r>
                      <w:r w:rsidR="00F72EFC">
                        <w:rPr>
                          <w:rFonts w:ascii="Arial" w:hAnsi="Arial" w:cs="Arial"/>
                          <w:b/>
                          <w:szCs w:val="20"/>
                        </w:rPr>
                        <w:t>“Riesgos Eléctricos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”</w:t>
                      </w:r>
                    </w:p>
                    <w:p w:rsidR="00BB2E7A" w:rsidRDefault="00BB2E7A" w:rsidP="00BB2E7A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B2E7A" w:rsidRPr="00F45A39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Nombre: ____________________                </w:t>
                      </w:r>
                      <w:r w:rsidR="00107830">
                        <w:rPr>
                          <w:rFonts w:ascii="Arial" w:hAnsi="Arial" w:cs="Arial"/>
                          <w:b/>
                          <w:szCs w:val="20"/>
                        </w:rPr>
                        <w:t>Curso 4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°B            </w:t>
                      </w: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Fecha: ____/____/2020</w:t>
                      </w:r>
                    </w:p>
                    <w:p w:rsidR="00BB2E7A" w:rsidRDefault="00BB2E7A" w:rsidP="00BB2E7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B2E7A" w:rsidRPr="00F45A39" w:rsidRDefault="00BB2E7A" w:rsidP="00BB2E7A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Objetivos: </w:t>
                      </w:r>
                    </w:p>
                    <w:p w:rsidR="00F72EFC" w:rsidRDefault="00107830" w:rsidP="00F72EF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R</w:t>
                      </w:r>
                      <w:r w:rsidR="00FD4434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econocer</w:t>
                      </w:r>
                      <w:r w:rsidR="00F72EFC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 xml:space="preserve"> las Riesgos Eléctricos asociados a la Industria</w:t>
                      </w:r>
                    </w:p>
                    <w:p w:rsidR="00F72EFC" w:rsidRPr="00F72EFC" w:rsidRDefault="00F72EFC" w:rsidP="00F72EF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 xml:space="preserve">Reconocer </w:t>
                      </w:r>
                      <w:r w:rsidR="00607541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Acciones de Seguridad Eléctrica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740C91" w:rsidRDefault="00740C91" w:rsidP="00740C91">
      <w:pPr>
        <w:rPr>
          <w:rFonts w:ascii="Verdana" w:hAnsi="Verdana"/>
          <w:color w:val="0000FF"/>
          <w:shd w:val="clear" w:color="auto" w:fill="FFFFFF"/>
        </w:rPr>
      </w:pPr>
      <w:bookmarkStart w:id="0" w:name="_GoBack"/>
      <w:bookmarkEnd w:id="0"/>
    </w:p>
    <w:p w:rsidR="00D9159C" w:rsidRDefault="0044697E" w:rsidP="00740C91">
      <w:pPr>
        <w:rPr>
          <w:b/>
          <w:sz w:val="24"/>
          <w:szCs w:val="24"/>
          <w:u w:val="single"/>
        </w:rPr>
      </w:pPr>
      <w:proofErr w:type="gramStart"/>
      <w:r>
        <w:rPr>
          <w:rFonts w:ascii="Verdana" w:hAnsi="Verdana"/>
          <w:b/>
          <w:i/>
          <w:shd w:val="clear" w:color="auto" w:fill="FFFFFF"/>
        </w:rPr>
        <w:t>Actividad :</w:t>
      </w:r>
      <w:proofErr w:type="gramEnd"/>
      <w:r>
        <w:rPr>
          <w:rFonts w:ascii="Verdana" w:hAnsi="Verdana"/>
          <w:b/>
          <w:i/>
          <w:shd w:val="clear" w:color="auto" w:fill="FFFFFF"/>
        </w:rPr>
        <w:t xml:space="preserve"> </w:t>
      </w:r>
      <w:r w:rsidR="00C11737">
        <w:rPr>
          <w:rFonts w:ascii="Verdana" w:hAnsi="Verdana"/>
          <w:b/>
          <w:i/>
          <w:shd w:val="clear" w:color="auto" w:fill="FFFFFF"/>
        </w:rPr>
        <w:t xml:space="preserve">Crear un Decálogo </w:t>
      </w:r>
      <w:proofErr w:type="spellStart"/>
      <w:r w:rsidR="00C11737">
        <w:rPr>
          <w:rFonts w:ascii="Verdana" w:hAnsi="Verdana"/>
          <w:b/>
          <w:i/>
          <w:shd w:val="clear" w:color="auto" w:fill="FFFFFF"/>
        </w:rPr>
        <w:t>ó</w:t>
      </w:r>
      <w:proofErr w:type="spellEnd"/>
      <w:r w:rsidR="00C11737">
        <w:rPr>
          <w:rFonts w:ascii="Verdana" w:hAnsi="Verdana"/>
          <w:b/>
          <w:i/>
          <w:shd w:val="clear" w:color="auto" w:fill="FFFFFF"/>
        </w:rPr>
        <w:t xml:space="preserve"> Nombrar 10 acciones que usted</w:t>
      </w:r>
      <w:r w:rsidR="003E3192">
        <w:rPr>
          <w:rFonts w:ascii="Verdana" w:hAnsi="Verdana"/>
          <w:b/>
          <w:i/>
          <w:shd w:val="clear" w:color="auto" w:fill="FFFFFF"/>
        </w:rPr>
        <w:t xml:space="preserve"> debe tener en cuenta, al trabajar con ele</w:t>
      </w:r>
      <w:r w:rsidR="00C11737">
        <w:rPr>
          <w:rFonts w:ascii="Verdana" w:hAnsi="Verdana"/>
          <w:b/>
          <w:i/>
          <w:shd w:val="clear" w:color="auto" w:fill="FFFFFF"/>
        </w:rPr>
        <w:t xml:space="preserve">ctricidad en </w:t>
      </w:r>
      <w:r w:rsidR="003E3192">
        <w:rPr>
          <w:rFonts w:ascii="Verdana" w:hAnsi="Verdana"/>
          <w:b/>
          <w:i/>
          <w:shd w:val="clear" w:color="auto" w:fill="FFFFFF"/>
        </w:rPr>
        <w:t xml:space="preserve">su </w:t>
      </w:r>
      <w:r w:rsidR="00C11737">
        <w:rPr>
          <w:rFonts w:ascii="Verdana" w:hAnsi="Verdana"/>
          <w:b/>
          <w:i/>
          <w:shd w:val="clear" w:color="auto" w:fill="FFFFFF"/>
        </w:rPr>
        <w:t>vida laboral</w:t>
      </w:r>
      <w:r w:rsidR="001A07A0">
        <w:rPr>
          <w:rFonts w:ascii="Verdana" w:hAnsi="Verdana"/>
          <w:b/>
          <w:i/>
          <w:shd w:val="clear" w:color="auto" w:fill="FFFFFF"/>
        </w:rPr>
        <w:t xml:space="preserve"> </w:t>
      </w:r>
      <w:r w:rsidR="003E3192">
        <w:rPr>
          <w:rFonts w:ascii="Verdana" w:hAnsi="Verdana"/>
          <w:b/>
          <w:i/>
          <w:shd w:val="clear" w:color="auto" w:fill="FFFFFF"/>
        </w:rPr>
        <w:t>y personal</w:t>
      </w:r>
      <w:r w:rsidR="00C11737">
        <w:rPr>
          <w:rFonts w:ascii="Verdana" w:hAnsi="Verdana"/>
          <w:b/>
          <w:i/>
          <w:shd w:val="clear" w:color="auto" w:fill="FFFFFF"/>
        </w:rPr>
        <w:t>.</w:t>
      </w:r>
      <w:r w:rsidR="003E3192">
        <w:rPr>
          <w:rFonts w:ascii="Verdana" w:hAnsi="Verdana"/>
          <w:b/>
          <w:i/>
          <w:shd w:val="clear" w:color="auto" w:fill="FFFFFF"/>
        </w:rPr>
        <w:t xml:space="preserve"> </w:t>
      </w:r>
      <w:r w:rsidR="001A07A0">
        <w:rPr>
          <w:rFonts w:ascii="Verdana" w:hAnsi="Verdana"/>
          <w:b/>
          <w:i/>
          <w:shd w:val="clear" w:color="auto" w:fill="FFFFFF"/>
        </w:rPr>
        <w:t xml:space="preserve">Presentar este trabajo una vez retornada las clases </w:t>
      </w:r>
      <w:r>
        <w:rPr>
          <w:rFonts w:ascii="Verdana" w:hAnsi="Verdana"/>
          <w:b/>
          <w:i/>
          <w:shd w:val="clear" w:color="auto" w:fill="FFFFFF"/>
        </w:rPr>
        <w:t xml:space="preserve">del módulo de </w:t>
      </w:r>
      <w:r w:rsidR="003E3192">
        <w:rPr>
          <w:rFonts w:ascii="Arial" w:hAnsi="Arial" w:cs="Arial"/>
          <w:b/>
          <w:i/>
          <w:u w:val="single"/>
        </w:rPr>
        <w:t>Detección de Fallas Industriales</w:t>
      </w:r>
    </w:p>
    <w:p w:rsidR="00D9159C" w:rsidRDefault="00D9159C" w:rsidP="00D9159C">
      <w:pPr>
        <w:jc w:val="center"/>
        <w:rPr>
          <w:b/>
          <w:sz w:val="24"/>
          <w:szCs w:val="24"/>
          <w:u w:val="single"/>
        </w:rPr>
      </w:pPr>
    </w:p>
    <w:tbl>
      <w:tblPr>
        <w:tblStyle w:val="Tablaconcuadrcula"/>
        <w:tblW w:w="11442" w:type="dxa"/>
        <w:tblInd w:w="-1168" w:type="dxa"/>
        <w:tblLook w:val="04A0" w:firstRow="1" w:lastRow="0" w:firstColumn="1" w:lastColumn="0" w:noHBand="0" w:noVBand="1"/>
      </w:tblPr>
      <w:tblGrid>
        <w:gridCol w:w="3552"/>
        <w:gridCol w:w="4379"/>
        <w:gridCol w:w="3511"/>
      </w:tblGrid>
      <w:tr w:rsidR="00C11737" w:rsidTr="003E3192">
        <w:tc>
          <w:tcPr>
            <w:tcW w:w="3552" w:type="dxa"/>
          </w:tcPr>
          <w:p w:rsidR="00C11737" w:rsidRDefault="00BF7E1F" w:rsidP="0044697E">
            <w:pPr>
              <w:jc w:val="center"/>
              <w:rPr>
                <w:sz w:val="24"/>
                <w:szCs w:val="24"/>
              </w:rPr>
            </w:pPr>
            <w:r>
              <w:object w:dxaOrig="3240" w:dyaOrig="2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2pt;height:162.2pt" o:ole="">
                  <v:imagedata r:id="rId7" o:title=""/>
                </v:shape>
                <o:OLEObject Type="Embed" ProgID="PBrush" ShapeID="_x0000_i1025" DrawAspect="Content" ObjectID="_1647682340" r:id="rId8"/>
              </w:object>
            </w:r>
          </w:p>
        </w:tc>
        <w:tc>
          <w:tcPr>
            <w:tcW w:w="4379" w:type="dxa"/>
          </w:tcPr>
          <w:p w:rsidR="00C11737" w:rsidRDefault="00BF7E1F" w:rsidP="0044697E">
            <w:pPr>
              <w:jc w:val="center"/>
              <w:rPr>
                <w:sz w:val="24"/>
                <w:szCs w:val="24"/>
              </w:rPr>
            </w:pPr>
            <w:r>
              <w:object w:dxaOrig="8565" w:dyaOrig="4920">
                <v:shape id="_x0000_i1026" type="#_x0000_t75" style="width:208.1pt;height:169.3pt" o:ole="">
                  <v:imagedata r:id="rId9" o:title=""/>
                </v:shape>
                <o:OLEObject Type="Embed" ProgID="PBrush" ShapeID="_x0000_i1026" DrawAspect="Content" ObjectID="_1647682341" r:id="rId10"/>
              </w:object>
            </w:r>
          </w:p>
        </w:tc>
        <w:tc>
          <w:tcPr>
            <w:tcW w:w="3511" w:type="dxa"/>
          </w:tcPr>
          <w:p w:rsidR="00C11737" w:rsidRDefault="00BF7E1F" w:rsidP="0044697E">
            <w:pPr>
              <w:jc w:val="center"/>
              <w:rPr>
                <w:sz w:val="24"/>
                <w:szCs w:val="24"/>
              </w:rPr>
            </w:pPr>
            <w:r>
              <w:object w:dxaOrig="8010" w:dyaOrig="6840">
                <v:shape id="_x0000_i1027" type="#_x0000_t75" style="width:156.65pt;height:178pt" o:ole="">
                  <v:imagedata r:id="rId11" o:title=""/>
                </v:shape>
                <o:OLEObject Type="Embed" ProgID="PBrush" ShapeID="_x0000_i1027" DrawAspect="Content" ObjectID="_1647682342" r:id="rId12"/>
              </w:object>
            </w:r>
          </w:p>
        </w:tc>
      </w:tr>
      <w:tr w:rsidR="00C11737" w:rsidTr="003E3192">
        <w:tc>
          <w:tcPr>
            <w:tcW w:w="3552" w:type="dxa"/>
          </w:tcPr>
          <w:p w:rsidR="00C11737" w:rsidRDefault="00BF7E1F" w:rsidP="0044697E">
            <w:pPr>
              <w:jc w:val="center"/>
              <w:rPr>
                <w:sz w:val="24"/>
                <w:szCs w:val="24"/>
              </w:rPr>
            </w:pPr>
            <w:r>
              <w:object w:dxaOrig="7905" w:dyaOrig="6570">
                <v:shape id="_x0000_i1028" type="#_x0000_t75" style="width:165.35pt;height:174.05pt" o:ole="">
                  <v:imagedata r:id="rId13" o:title=""/>
                </v:shape>
                <o:OLEObject Type="Embed" ProgID="PBrush" ShapeID="_x0000_i1028" DrawAspect="Content" ObjectID="_1647682343" r:id="rId14"/>
              </w:object>
            </w:r>
          </w:p>
        </w:tc>
        <w:tc>
          <w:tcPr>
            <w:tcW w:w="4379" w:type="dxa"/>
          </w:tcPr>
          <w:p w:rsidR="00C11737" w:rsidRDefault="00BF7E1F" w:rsidP="0044697E">
            <w:pPr>
              <w:jc w:val="center"/>
              <w:rPr>
                <w:sz w:val="24"/>
                <w:szCs w:val="24"/>
              </w:rPr>
            </w:pPr>
            <w:r>
              <w:object w:dxaOrig="7800" w:dyaOrig="6285">
                <v:shape id="_x0000_i1029" type="#_x0000_t75" style="width:197pt;height:169.3pt" o:ole="">
                  <v:imagedata r:id="rId15" o:title=""/>
                </v:shape>
                <o:OLEObject Type="Embed" ProgID="PBrush" ShapeID="_x0000_i1029" DrawAspect="Content" ObjectID="_1647682344" r:id="rId16"/>
              </w:object>
            </w:r>
          </w:p>
        </w:tc>
        <w:tc>
          <w:tcPr>
            <w:tcW w:w="3511" w:type="dxa"/>
          </w:tcPr>
          <w:p w:rsidR="00C11737" w:rsidRDefault="00BF7E1F" w:rsidP="0044697E">
            <w:pPr>
              <w:jc w:val="center"/>
              <w:rPr>
                <w:sz w:val="24"/>
                <w:szCs w:val="24"/>
              </w:rPr>
            </w:pPr>
            <w:r>
              <w:object w:dxaOrig="7920" w:dyaOrig="4905">
                <v:shape id="_x0000_i1030" type="#_x0000_t75" style="width:164.55pt;height:169.3pt" o:ole="">
                  <v:imagedata r:id="rId17" o:title=""/>
                </v:shape>
                <o:OLEObject Type="Embed" ProgID="PBrush" ShapeID="_x0000_i1030" DrawAspect="Content" ObjectID="_1647682345" r:id="rId18"/>
              </w:object>
            </w:r>
          </w:p>
        </w:tc>
      </w:tr>
      <w:tr w:rsidR="00C11737" w:rsidTr="003E3192">
        <w:tc>
          <w:tcPr>
            <w:tcW w:w="3552" w:type="dxa"/>
          </w:tcPr>
          <w:p w:rsidR="00C11737" w:rsidRDefault="00BF7E1F" w:rsidP="0044697E">
            <w:pPr>
              <w:jc w:val="center"/>
              <w:rPr>
                <w:sz w:val="24"/>
                <w:szCs w:val="24"/>
              </w:rPr>
            </w:pPr>
            <w:r>
              <w:object w:dxaOrig="8235" w:dyaOrig="6225">
                <v:shape id="_x0000_i1031" type="#_x0000_t75" style="width:166.95pt;height:149.55pt" o:ole="">
                  <v:imagedata r:id="rId19" o:title=""/>
                </v:shape>
                <o:OLEObject Type="Embed" ProgID="PBrush" ShapeID="_x0000_i1031" DrawAspect="Content" ObjectID="_1647682346" r:id="rId20"/>
              </w:object>
            </w:r>
          </w:p>
        </w:tc>
        <w:tc>
          <w:tcPr>
            <w:tcW w:w="4379" w:type="dxa"/>
          </w:tcPr>
          <w:p w:rsidR="00C11737" w:rsidRDefault="00BF7E1F" w:rsidP="0044697E">
            <w:pPr>
              <w:jc w:val="center"/>
              <w:rPr>
                <w:sz w:val="24"/>
                <w:szCs w:val="24"/>
              </w:rPr>
            </w:pPr>
            <w:r>
              <w:object w:dxaOrig="8265" w:dyaOrig="6720">
                <v:shape id="_x0000_i1032" type="#_x0000_t75" style="width:185.15pt;height:151.1pt" o:ole="">
                  <v:imagedata r:id="rId21" o:title=""/>
                </v:shape>
                <o:OLEObject Type="Embed" ProgID="PBrush" ShapeID="_x0000_i1032" DrawAspect="Content" ObjectID="_1647682347" r:id="rId22"/>
              </w:object>
            </w:r>
          </w:p>
        </w:tc>
        <w:tc>
          <w:tcPr>
            <w:tcW w:w="3511" w:type="dxa"/>
          </w:tcPr>
          <w:p w:rsidR="00C11737" w:rsidRDefault="003E3192" w:rsidP="0044697E">
            <w:pPr>
              <w:jc w:val="center"/>
              <w:rPr>
                <w:sz w:val="24"/>
                <w:szCs w:val="24"/>
              </w:rPr>
            </w:pPr>
            <w:r>
              <w:object w:dxaOrig="7515" w:dyaOrig="2715">
                <v:shape id="_x0000_i1033" type="#_x0000_t75" style="width:151.1pt;height:140.85pt" o:ole="">
                  <v:imagedata r:id="rId23" o:title=""/>
                </v:shape>
                <o:OLEObject Type="Embed" ProgID="PBrush" ShapeID="_x0000_i1033" DrawAspect="Content" ObjectID="_1647682348" r:id="rId24"/>
              </w:object>
            </w:r>
          </w:p>
        </w:tc>
      </w:tr>
      <w:tr w:rsidR="00C11737" w:rsidTr="003E3192">
        <w:tc>
          <w:tcPr>
            <w:tcW w:w="3552" w:type="dxa"/>
          </w:tcPr>
          <w:p w:rsidR="00C11737" w:rsidRDefault="003E3192" w:rsidP="0044697E">
            <w:pPr>
              <w:jc w:val="center"/>
              <w:rPr>
                <w:sz w:val="24"/>
                <w:szCs w:val="24"/>
              </w:rPr>
            </w:pPr>
            <w:r>
              <w:object w:dxaOrig="7515" w:dyaOrig="6270">
                <v:shape id="_x0000_i1034" type="#_x0000_t75" style="width:162.2pt;height:141.65pt" o:ole="">
                  <v:imagedata r:id="rId25" o:title=""/>
                </v:shape>
                <o:OLEObject Type="Embed" ProgID="PBrush" ShapeID="_x0000_i1034" DrawAspect="Content" ObjectID="_1647682349" r:id="rId26"/>
              </w:object>
            </w:r>
          </w:p>
        </w:tc>
        <w:tc>
          <w:tcPr>
            <w:tcW w:w="4379" w:type="dxa"/>
          </w:tcPr>
          <w:p w:rsidR="00C11737" w:rsidRDefault="003E3192" w:rsidP="0044697E">
            <w:pPr>
              <w:jc w:val="center"/>
              <w:rPr>
                <w:sz w:val="24"/>
                <w:szCs w:val="24"/>
              </w:rPr>
            </w:pPr>
            <w:r>
              <w:object w:dxaOrig="7920" w:dyaOrig="6465">
                <v:shape id="_x0000_i1035" type="#_x0000_t75" style="width:201.75pt;height:164.55pt" o:ole="">
                  <v:imagedata r:id="rId27" o:title=""/>
                </v:shape>
                <o:OLEObject Type="Embed" ProgID="PBrush" ShapeID="_x0000_i1035" DrawAspect="Content" ObjectID="_1647682350" r:id="rId28"/>
              </w:object>
            </w:r>
          </w:p>
        </w:tc>
        <w:tc>
          <w:tcPr>
            <w:tcW w:w="3511" w:type="dxa"/>
          </w:tcPr>
          <w:p w:rsidR="00C11737" w:rsidRDefault="003E3192" w:rsidP="0044697E">
            <w:pPr>
              <w:jc w:val="center"/>
              <w:rPr>
                <w:sz w:val="24"/>
                <w:szCs w:val="24"/>
              </w:rPr>
            </w:pPr>
            <w:r>
              <w:object w:dxaOrig="6840" w:dyaOrig="5955">
                <v:shape id="_x0000_i1036" type="#_x0000_t75" style="width:147.95pt;height:149.55pt" o:ole="">
                  <v:imagedata r:id="rId29" o:title=""/>
                </v:shape>
                <o:OLEObject Type="Embed" ProgID="PBrush" ShapeID="_x0000_i1036" DrawAspect="Content" ObjectID="_1647682351" r:id="rId30"/>
              </w:object>
            </w:r>
          </w:p>
        </w:tc>
      </w:tr>
      <w:tr w:rsidR="003E3192" w:rsidTr="003E3192">
        <w:tc>
          <w:tcPr>
            <w:tcW w:w="11442" w:type="dxa"/>
            <w:gridSpan w:val="3"/>
          </w:tcPr>
          <w:p w:rsidR="003E3192" w:rsidRPr="003E3192" w:rsidRDefault="003E3192" w:rsidP="003E3192">
            <w:pPr>
              <w:rPr>
                <w:sz w:val="24"/>
                <w:szCs w:val="24"/>
              </w:rPr>
            </w:pPr>
            <w:r w:rsidRPr="003E3192"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Default="003E3192" w:rsidP="003E3192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3E3192" w:rsidRPr="003E3192" w:rsidRDefault="003E3192" w:rsidP="003E3192">
            <w:pPr>
              <w:pStyle w:val="Prrafodelista"/>
              <w:rPr>
                <w:sz w:val="24"/>
                <w:szCs w:val="24"/>
              </w:rPr>
            </w:pPr>
          </w:p>
        </w:tc>
      </w:tr>
    </w:tbl>
    <w:p w:rsidR="00A15CA4" w:rsidRPr="00F609D7" w:rsidRDefault="00A15CA4" w:rsidP="0044697E">
      <w:pPr>
        <w:jc w:val="center"/>
        <w:rPr>
          <w:sz w:val="24"/>
          <w:szCs w:val="24"/>
        </w:rPr>
      </w:pPr>
    </w:p>
    <w:p w:rsidR="00C66382" w:rsidRDefault="00C66382" w:rsidP="00010378">
      <w:pPr>
        <w:jc w:val="both"/>
        <w:rPr>
          <w:rFonts w:ascii="Arial" w:hAnsi="Arial" w:cs="Arial"/>
        </w:rPr>
      </w:pPr>
    </w:p>
    <w:p w:rsidR="0056731E" w:rsidRPr="00010378" w:rsidRDefault="0056731E" w:rsidP="00010378">
      <w:pPr>
        <w:jc w:val="both"/>
        <w:rPr>
          <w:rFonts w:ascii="Arial" w:hAnsi="Arial" w:cs="Arial"/>
        </w:rPr>
      </w:pPr>
    </w:p>
    <w:p w:rsidR="009D42F6" w:rsidRPr="001A07A0" w:rsidRDefault="009D42F6" w:rsidP="001A07A0">
      <w:pPr>
        <w:tabs>
          <w:tab w:val="left" w:pos="9135"/>
        </w:tabs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Recuerda consultar al Profesor Marco Guzmán </w:t>
      </w:r>
      <w:proofErr w:type="spellStart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>ó</w:t>
      </w:r>
      <w:proofErr w:type="spellEnd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Profesor Oscar Conejero al correo electrónico </w:t>
      </w:r>
      <w:hyperlink r:id="rId31" w:history="1">
        <w:r w:rsidR="00B864A8" w:rsidRPr="00F84683">
          <w:rPr>
            <w:rStyle w:val="Hipervnculo"/>
            <w:rFonts w:ascii="Arial" w:hAnsi="Arial" w:cs="Arial"/>
            <w:b/>
            <w:i/>
            <w:sz w:val="24"/>
            <w:szCs w:val="24"/>
            <w:shd w:val="clear" w:color="auto" w:fill="FFFFFF"/>
          </w:rPr>
          <w:t>electronicacestarosa@gmail.com</w:t>
        </w:r>
      </w:hyperlink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si tienes algunas preguntas o dudas.</w:t>
      </w:r>
    </w:p>
    <w:sectPr w:rsidR="009D42F6" w:rsidRPr="001A07A0" w:rsidSect="003E3192">
      <w:pgSz w:w="11907" w:h="16840" w:code="9"/>
      <w:pgMar w:top="993" w:right="1043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3240"/>
    <w:multiLevelType w:val="multilevel"/>
    <w:tmpl w:val="180E3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62F79"/>
    <w:multiLevelType w:val="hybridMultilevel"/>
    <w:tmpl w:val="D1449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607EB"/>
    <w:multiLevelType w:val="hybridMultilevel"/>
    <w:tmpl w:val="C8B43B7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71C77"/>
    <w:multiLevelType w:val="hybridMultilevel"/>
    <w:tmpl w:val="625276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426CD"/>
    <w:multiLevelType w:val="hybridMultilevel"/>
    <w:tmpl w:val="D270B86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9630E"/>
    <w:multiLevelType w:val="hybridMultilevel"/>
    <w:tmpl w:val="B79C4F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D08E0"/>
    <w:multiLevelType w:val="hybridMultilevel"/>
    <w:tmpl w:val="35F0CB02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CE523A5"/>
    <w:multiLevelType w:val="hybridMultilevel"/>
    <w:tmpl w:val="73061F3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7A"/>
    <w:rsid w:val="00010378"/>
    <w:rsid w:val="00107830"/>
    <w:rsid w:val="001370AB"/>
    <w:rsid w:val="001A07A0"/>
    <w:rsid w:val="00251B00"/>
    <w:rsid w:val="002E5C16"/>
    <w:rsid w:val="003A693C"/>
    <w:rsid w:val="003E3192"/>
    <w:rsid w:val="003F1A0F"/>
    <w:rsid w:val="003F37DE"/>
    <w:rsid w:val="0044697E"/>
    <w:rsid w:val="0056731E"/>
    <w:rsid w:val="005D6915"/>
    <w:rsid w:val="00607541"/>
    <w:rsid w:val="0066298A"/>
    <w:rsid w:val="00740C91"/>
    <w:rsid w:val="008D350A"/>
    <w:rsid w:val="008D3CBF"/>
    <w:rsid w:val="009746EC"/>
    <w:rsid w:val="009D42F6"/>
    <w:rsid w:val="00A15CA4"/>
    <w:rsid w:val="00B864A8"/>
    <w:rsid w:val="00BB2E7A"/>
    <w:rsid w:val="00BF7E1F"/>
    <w:rsid w:val="00C11737"/>
    <w:rsid w:val="00C66382"/>
    <w:rsid w:val="00D9159C"/>
    <w:rsid w:val="00E51561"/>
    <w:rsid w:val="00E92FDB"/>
    <w:rsid w:val="00F13021"/>
    <w:rsid w:val="00F609D7"/>
    <w:rsid w:val="00F72EFC"/>
    <w:rsid w:val="00FD4434"/>
    <w:rsid w:val="00FE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7A"/>
    <w:pPr>
      <w:spacing w:after="0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C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9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40C9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74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4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7A"/>
    <w:pPr>
      <w:spacing w:after="0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C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9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40C9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74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4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6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6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03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85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32773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hyperlink" Target="mailto:electronicacestaros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ELECTRÓNICA</dc:creator>
  <cp:lastModifiedBy>ELECTRÓNICA</cp:lastModifiedBy>
  <cp:revision>5</cp:revision>
  <dcterms:created xsi:type="dcterms:W3CDTF">2020-04-06T16:17:00Z</dcterms:created>
  <dcterms:modified xsi:type="dcterms:W3CDTF">2020-04-06T16:45:00Z</dcterms:modified>
</cp:coreProperties>
</file>