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F5" w:rsidRPr="002868EB" w:rsidRDefault="00A2654F" w:rsidP="00982583">
      <w:pPr>
        <w:pStyle w:val="Sinespaciado"/>
        <w:jc w:val="center"/>
        <w:rPr>
          <w:rFonts w:ascii="Arial" w:hAnsi="Arial" w:cs="Arial"/>
          <w:b/>
        </w:rPr>
      </w:pPr>
      <w:r w:rsidRPr="002868EB">
        <w:rPr>
          <w:rFonts w:ascii="Arial" w:hAnsi="Arial" w:cs="Arial"/>
          <w:noProof/>
          <w:lang w:eastAsia="es-CL"/>
        </w:rPr>
        <w:drawing>
          <wp:anchor distT="0" distB="0" distL="114300" distR="114300" simplePos="0" relativeHeight="251655680" behindDoc="1" locked="0" layoutInCell="1" allowOverlap="1">
            <wp:simplePos x="0" y="0"/>
            <wp:positionH relativeFrom="column">
              <wp:posOffset>-626745</wp:posOffset>
            </wp:positionH>
            <wp:positionV relativeFrom="paragraph">
              <wp:posOffset>-800735</wp:posOffset>
            </wp:positionV>
            <wp:extent cx="1741170" cy="556260"/>
            <wp:effectExtent l="19050" t="0" r="0" b="0"/>
            <wp:wrapTight wrapText="bothSides">
              <wp:wrapPolygon edited="0">
                <wp:start x="-236" y="0"/>
                <wp:lineTo x="-236" y="20712"/>
                <wp:lineTo x="21505" y="20712"/>
                <wp:lineTo x="21505" y="0"/>
                <wp:lineTo x="-236" y="0"/>
              </wp:wrapPolygon>
            </wp:wrapTight>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6"/>
                    <a:stretch>
                      <a:fillRect/>
                    </a:stretch>
                  </pic:blipFill>
                  <pic:spPr>
                    <a:xfrm>
                      <a:off x="0" y="0"/>
                      <a:ext cx="1741170" cy="556260"/>
                    </a:xfrm>
                    <a:prstGeom prst="rect">
                      <a:avLst/>
                    </a:prstGeom>
                  </pic:spPr>
                </pic:pic>
              </a:graphicData>
            </a:graphic>
          </wp:anchor>
        </w:drawing>
      </w:r>
      <w:r w:rsidR="002B77F5" w:rsidRPr="002868EB">
        <w:rPr>
          <w:rFonts w:ascii="Arial" w:hAnsi="Arial" w:cs="Arial"/>
          <w:b/>
        </w:rPr>
        <w:t>DIRECCIÓN ACADÉMICA</w:t>
      </w:r>
    </w:p>
    <w:p w:rsidR="00982583" w:rsidRPr="002868EB" w:rsidRDefault="00DD6F07" w:rsidP="00982583">
      <w:pPr>
        <w:pBdr>
          <w:bottom w:val="single" w:sz="12" w:space="1" w:color="auto"/>
        </w:pBdr>
        <w:spacing w:after="0" w:line="240" w:lineRule="auto"/>
        <w:jc w:val="center"/>
        <w:rPr>
          <w:rFonts w:ascii="Arial" w:hAnsi="Arial" w:cs="Arial"/>
          <w:b/>
        </w:rPr>
      </w:pPr>
      <w:r w:rsidRPr="002868EB">
        <w:rPr>
          <w:rFonts w:ascii="Arial" w:hAnsi="Arial" w:cs="Arial"/>
          <w:b/>
        </w:rPr>
        <w:t>DEPARTAMENTO DE CONTABILIDAD</w:t>
      </w:r>
    </w:p>
    <w:p w:rsidR="00982583" w:rsidRPr="002868EB" w:rsidRDefault="00982583" w:rsidP="00982583">
      <w:pPr>
        <w:spacing w:after="0" w:line="240" w:lineRule="auto"/>
        <w:jc w:val="center"/>
        <w:rPr>
          <w:rFonts w:ascii="Arial" w:hAnsi="Arial" w:cs="Arial"/>
          <w:b/>
          <w:sz w:val="18"/>
        </w:rPr>
      </w:pPr>
    </w:p>
    <w:p w:rsidR="002B77F5" w:rsidRPr="002868EB" w:rsidRDefault="002B77F5" w:rsidP="00982583">
      <w:pPr>
        <w:spacing w:after="0" w:line="240" w:lineRule="auto"/>
        <w:jc w:val="center"/>
        <w:rPr>
          <w:rFonts w:ascii="Arial" w:hAnsi="Arial" w:cs="Arial"/>
          <w:b/>
          <w:sz w:val="18"/>
        </w:rPr>
      </w:pPr>
      <w:r w:rsidRPr="002868EB">
        <w:rPr>
          <w:rFonts w:ascii="Arial" w:hAnsi="Arial" w:cs="Arial"/>
          <w:b/>
          <w:sz w:val="18"/>
        </w:rPr>
        <w:t xml:space="preserve">Respeto – Responsabilidad – </w:t>
      </w:r>
      <w:proofErr w:type="spellStart"/>
      <w:r w:rsidRPr="002868EB">
        <w:rPr>
          <w:rFonts w:ascii="Arial" w:hAnsi="Arial" w:cs="Arial"/>
          <w:b/>
          <w:sz w:val="18"/>
        </w:rPr>
        <w:t>Resiliencia</w:t>
      </w:r>
      <w:proofErr w:type="spellEnd"/>
      <w:r w:rsidRPr="002868EB">
        <w:rPr>
          <w:rFonts w:ascii="Arial" w:hAnsi="Arial" w:cs="Arial"/>
          <w:b/>
          <w:sz w:val="18"/>
        </w:rPr>
        <w:t xml:space="preserve"> – Tolerancia </w:t>
      </w:r>
    </w:p>
    <w:p w:rsidR="002B77F5" w:rsidRPr="002868EB" w:rsidRDefault="00210DD0" w:rsidP="00982583">
      <w:pPr>
        <w:spacing w:after="0" w:line="240" w:lineRule="auto"/>
        <w:rPr>
          <w:rFonts w:ascii="Arial" w:hAnsi="Arial" w:cs="Arial"/>
        </w:rPr>
      </w:pPr>
      <w:r>
        <w:rPr>
          <w:rFonts w:ascii="Arial" w:hAnsi="Arial" w:cs="Arial"/>
          <w:noProof/>
          <w:lang w:eastAsia="es-CL"/>
        </w:rPr>
        <w:pict>
          <v:roundrect id="1 Rectángulo redondeado" o:spid="_x0000_s1026" style="position:absolute;margin-left:-28.2pt;margin-top:7.35pt;width:484.5pt;height:97.1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" fillcolor="white [3212]" strokecolor="#243f60 [1604]" strokeweight="2pt"/>
        </w:pict>
      </w:r>
    </w:p>
    <w:p w:rsidR="002B77F5" w:rsidRPr="002868EB" w:rsidRDefault="002B77F5" w:rsidP="00982583">
      <w:pPr>
        <w:spacing w:after="0" w:line="240" w:lineRule="auto"/>
        <w:rPr>
          <w:rFonts w:ascii="Arial" w:hAnsi="Arial" w:cs="Arial"/>
        </w:rPr>
      </w:pPr>
      <w:r w:rsidRPr="002868EB">
        <w:rPr>
          <w:rFonts w:ascii="Arial" w:hAnsi="Arial" w:cs="Arial"/>
        </w:rPr>
        <w:t>TEMA:</w:t>
      </w:r>
      <w:r w:rsidR="000A01F4">
        <w:rPr>
          <w:rFonts w:ascii="Arial" w:hAnsi="Arial" w:cs="Arial"/>
        </w:rPr>
        <w:t xml:space="preserve"> Guía </w:t>
      </w:r>
      <w:r w:rsidR="007B7966" w:rsidRPr="002868EB">
        <w:rPr>
          <w:rFonts w:ascii="Arial" w:hAnsi="Arial" w:cs="Arial"/>
        </w:rPr>
        <w:t>integrada a desarrollar en casa de módulos de contabilidad</w:t>
      </w:r>
    </w:p>
    <w:p w:rsidR="002B77F5" w:rsidRPr="002868EB" w:rsidRDefault="002B77F5" w:rsidP="00982583">
      <w:pPr>
        <w:spacing w:after="0" w:line="240" w:lineRule="auto"/>
        <w:rPr>
          <w:rFonts w:ascii="Arial" w:hAnsi="Arial" w:cs="Arial"/>
        </w:rPr>
      </w:pPr>
    </w:p>
    <w:p w:rsidR="002B77F5" w:rsidRPr="002868EB" w:rsidRDefault="002B77F5" w:rsidP="00071280">
      <w:pPr>
        <w:spacing w:after="0" w:line="240" w:lineRule="auto"/>
        <w:ind w:left="708" w:hanging="708"/>
        <w:rPr>
          <w:rFonts w:ascii="Arial" w:hAnsi="Arial" w:cs="Arial"/>
        </w:rPr>
      </w:pPr>
      <w:r w:rsidRPr="002868EB">
        <w:rPr>
          <w:rFonts w:ascii="Arial" w:hAnsi="Arial" w:cs="Arial"/>
        </w:rPr>
        <w:t>Nombre: ____________________</w:t>
      </w:r>
      <w:r w:rsidR="004C09CC" w:rsidRPr="002868EB">
        <w:rPr>
          <w:rFonts w:ascii="Arial" w:hAnsi="Arial" w:cs="Arial"/>
        </w:rPr>
        <w:t xml:space="preserve">___________________Curso  </w:t>
      </w:r>
      <w:r w:rsidR="00545A4F" w:rsidRPr="002868EB">
        <w:rPr>
          <w:rFonts w:ascii="Arial" w:hAnsi="Arial" w:cs="Arial"/>
        </w:rPr>
        <w:t>3</w:t>
      </w:r>
      <w:r w:rsidR="00852B9B">
        <w:rPr>
          <w:rFonts w:ascii="Arial" w:hAnsi="Arial" w:cs="Arial"/>
        </w:rPr>
        <w:t xml:space="preserve">°  Fecha: </w:t>
      </w:r>
      <w:r w:rsidR="00F30932">
        <w:rPr>
          <w:rFonts w:ascii="Arial" w:hAnsi="Arial" w:cs="Arial"/>
        </w:rPr>
        <w:t>0</w:t>
      </w:r>
      <w:r w:rsidR="00071280">
        <w:rPr>
          <w:rFonts w:ascii="Arial" w:hAnsi="Arial" w:cs="Arial"/>
        </w:rPr>
        <w:t>3</w:t>
      </w:r>
      <w:r w:rsidR="00F30932">
        <w:rPr>
          <w:rFonts w:ascii="Arial" w:hAnsi="Arial" w:cs="Arial"/>
        </w:rPr>
        <w:t>/04</w:t>
      </w:r>
      <w:r w:rsidRPr="002868EB">
        <w:rPr>
          <w:rFonts w:ascii="Arial" w:hAnsi="Arial" w:cs="Arial"/>
        </w:rPr>
        <w:t>/2020</w:t>
      </w:r>
    </w:p>
    <w:p w:rsidR="00545A4F" w:rsidRPr="002868EB" w:rsidRDefault="00545A4F" w:rsidP="00982583">
      <w:pPr>
        <w:spacing w:after="0" w:line="240" w:lineRule="auto"/>
        <w:rPr>
          <w:rFonts w:ascii="Arial" w:hAnsi="Arial" w:cs="Arial"/>
        </w:rPr>
      </w:pPr>
    </w:p>
    <w:p w:rsidR="00982583" w:rsidRPr="00903164" w:rsidRDefault="002B77F5" w:rsidP="00903164">
      <w:pPr>
        <w:autoSpaceDE w:val="0"/>
        <w:autoSpaceDN w:val="0"/>
        <w:adjustRightInd w:val="0"/>
        <w:spacing w:after="0" w:line="240" w:lineRule="auto"/>
        <w:jc w:val="both"/>
        <w:rPr>
          <w:rFonts w:ascii="Arial" w:hAnsi="Arial" w:cs="Arial"/>
        </w:rPr>
      </w:pPr>
      <w:r w:rsidRPr="002868EB">
        <w:rPr>
          <w:rFonts w:ascii="Arial" w:hAnsi="Arial" w:cs="Arial"/>
        </w:rPr>
        <w:t>APRENDIZAJE ESPERADO:</w:t>
      </w:r>
      <w:r w:rsidR="00903164" w:rsidRPr="00903164">
        <w:rPr>
          <w:rFonts w:ascii="OfficinaSans-Book" w:hAnsi="OfficinaSans-Book" w:cs="OfficinaSans-Book"/>
          <w:color w:val="3E3E40"/>
          <w:sz w:val="20"/>
          <w:szCs w:val="20"/>
        </w:rPr>
        <w:t xml:space="preserve"> </w:t>
      </w:r>
      <w:r w:rsidR="00903164" w:rsidRPr="00903164">
        <w:rPr>
          <w:rFonts w:ascii="Arial" w:hAnsi="Arial" w:cs="Arial"/>
          <w:color w:val="3E3E40"/>
        </w:rPr>
        <w:t>Atiende a clientes externos, según  sus demandas, preferencias y</w:t>
      </w:r>
      <w:r w:rsidR="00903164">
        <w:rPr>
          <w:rFonts w:ascii="Arial" w:hAnsi="Arial" w:cs="Arial"/>
          <w:color w:val="3E3E40"/>
        </w:rPr>
        <w:t xml:space="preserve"> </w:t>
      </w:r>
      <w:r w:rsidR="00903164" w:rsidRPr="00903164">
        <w:rPr>
          <w:rFonts w:ascii="Arial" w:hAnsi="Arial" w:cs="Arial"/>
          <w:color w:val="3E3E40"/>
        </w:rPr>
        <w:t>expectativas, utilizando  herramientas de  relaciones públicas  y aplicando los protocolos definidos</w:t>
      </w:r>
      <w:r w:rsidR="00903164">
        <w:rPr>
          <w:rFonts w:ascii="Arial" w:hAnsi="Arial" w:cs="Arial"/>
          <w:color w:val="3E3E40"/>
        </w:rPr>
        <w:t xml:space="preserve"> </w:t>
      </w:r>
      <w:r w:rsidR="00903164" w:rsidRPr="00903164">
        <w:rPr>
          <w:rFonts w:ascii="Arial" w:hAnsi="Arial" w:cs="Arial"/>
          <w:color w:val="3E3E40"/>
        </w:rPr>
        <w:t>por la empresa sobre la materia.</w:t>
      </w:r>
    </w:p>
    <w:p w:rsidR="00982583" w:rsidRPr="002868EB" w:rsidRDefault="00982583" w:rsidP="00982583">
      <w:pPr>
        <w:spacing w:after="0" w:line="240" w:lineRule="auto"/>
        <w:rPr>
          <w:rFonts w:ascii="Arial" w:hAnsi="Arial" w:cs="Arial"/>
        </w:rPr>
      </w:pPr>
    </w:p>
    <w:p w:rsidR="00C46FA4" w:rsidRDefault="00CC6CAF" w:rsidP="00982583">
      <w:pPr>
        <w:spacing w:after="0" w:line="240" w:lineRule="auto"/>
        <w:rPr>
          <w:rFonts w:ascii="Arial" w:hAnsi="Arial" w:cs="Arial"/>
          <w:b/>
          <w:u w:val="single"/>
        </w:rPr>
      </w:pPr>
      <w:r w:rsidRPr="002868EB">
        <w:rPr>
          <w:rFonts w:ascii="Arial" w:hAnsi="Arial" w:cs="Arial"/>
        </w:rPr>
        <w:t xml:space="preserve"> </w:t>
      </w:r>
    </w:p>
    <w:p w:rsidR="002B77F5" w:rsidRPr="002868EB" w:rsidRDefault="002B77F5" w:rsidP="00982583">
      <w:pPr>
        <w:spacing w:after="0" w:line="240" w:lineRule="auto"/>
        <w:rPr>
          <w:rFonts w:ascii="Arial" w:hAnsi="Arial" w:cs="Arial"/>
          <w:b/>
          <w:u w:val="single"/>
        </w:rPr>
      </w:pPr>
      <w:r w:rsidRPr="002868EB">
        <w:rPr>
          <w:rFonts w:ascii="Arial" w:hAnsi="Arial" w:cs="Arial"/>
          <w:b/>
          <w:u w:val="single"/>
        </w:rPr>
        <w:t>INSTRUCCIONES</w:t>
      </w:r>
    </w:p>
    <w:p w:rsidR="00982583" w:rsidRPr="002868EB" w:rsidRDefault="00982583" w:rsidP="00982583">
      <w:pPr>
        <w:spacing w:after="0" w:line="240" w:lineRule="auto"/>
        <w:jc w:val="both"/>
        <w:rPr>
          <w:rFonts w:ascii="Arial" w:hAnsi="Arial" w:cs="Arial"/>
        </w:rPr>
      </w:pPr>
    </w:p>
    <w:p w:rsidR="002B77F5" w:rsidRPr="00D66ADC" w:rsidRDefault="002B77F5" w:rsidP="00982583">
      <w:pPr>
        <w:spacing w:after="0" w:line="240" w:lineRule="auto"/>
        <w:jc w:val="both"/>
        <w:rPr>
          <w:rFonts w:ascii="Arial" w:hAnsi="Arial" w:cs="Arial"/>
        </w:rPr>
      </w:pPr>
      <w:r w:rsidRPr="002868EB">
        <w:rPr>
          <w:rFonts w:ascii="Arial" w:hAnsi="Arial" w:cs="Arial"/>
        </w:rPr>
        <w:t xml:space="preserve">LEA la </w:t>
      </w:r>
      <w:r w:rsidR="0072274E" w:rsidRPr="002868EB">
        <w:rPr>
          <w:rFonts w:ascii="Arial" w:hAnsi="Arial" w:cs="Arial"/>
        </w:rPr>
        <w:t>guía enviada, Imprima la guía (</w:t>
      </w:r>
      <w:r w:rsidRPr="002868EB">
        <w:rPr>
          <w:rFonts w:ascii="Arial" w:hAnsi="Arial" w:cs="Arial"/>
        </w:rPr>
        <w:t xml:space="preserve">o de lo contrario cópiela en su cuaderno) y péguela en el cuaderno de </w:t>
      </w:r>
      <w:r w:rsidR="00CC6CAF" w:rsidRPr="002868EB">
        <w:rPr>
          <w:rFonts w:ascii="Arial" w:hAnsi="Arial" w:cs="Arial"/>
        </w:rPr>
        <w:t>Control y Procesamiento de la Información Contable</w:t>
      </w:r>
      <w:r w:rsidRPr="002868EB">
        <w:rPr>
          <w:rFonts w:ascii="Arial" w:hAnsi="Arial" w:cs="Arial"/>
        </w:rPr>
        <w:t>, realice la activi</w:t>
      </w:r>
      <w:r w:rsidR="00CC6CAF" w:rsidRPr="002868EB">
        <w:rPr>
          <w:rFonts w:ascii="Arial" w:hAnsi="Arial" w:cs="Arial"/>
        </w:rPr>
        <w:t>dad entregada al final de la guí</w:t>
      </w:r>
      <w:r w:rsidRPr="002868EB">
        <w:rPr>
          <w:rFonts w:ascii="Arial" w:hAnsi="Arial" w:cs="Arial"/>
        </w:rPr>
        <w:t xml:space="preserve">a. EN CASO DE DUDAS ENVIARLAS AL </w:t>
      </w:r>
      <w:r w:rsidRPr="00D66ADC">
        <w:rPr>
          <w:rFonts w:ascii="Arial" w:hAnsi="Arial" w:cs="Arial"/>
        </w:rPr>
        <w:t>CORREO</w:t>
      </w:r>
      <w:r w:rsidR="00982583" w:rsidRPr="00D66ADC">
        <w:rPr>
          <w:rFonts w:ascii="Arial" w:hAnsi="Arial" w:cs="Arial"/>
        </w:rPr>
        <w:t xml:space="preserve"> </w:t>
      </w:r>
      <w:r w:rsidR="00D66ADC" w:rsidRPr="00D66ADC">
        <w:rPr>
          <w:rFonts w:ascii="Arial" w:hAnsi="Arial" w:cs="Arial"/>
        </w:rPr>
        <w:t xml:space="preserve">    </w:t>
      </w:r>
      <w:hyperlink r:id="rId7" w:history="1">
        <w:r w:rsidRPr="00D66ADC">
          <w:rPr>
            <w:rStyle w:val="Hipervnculo"/>
            <w:rFonts w:ascii="Arial" w:hAnsi="Arial" w:cs="Arial"/>
            <w:color w:val="auto"/>
            <w:u w:val="none"/>
          </w:rPr>
          <w:t>contabilidadcestarosa@gmail.com</w:t>
        </w:r>
      </w:hyperlink>
    </w:p>
    <w:p w:rsidR="002B77F5" w:rsidRPr="002868EB" w:rsidRDefault="002B77F5" w:rsidP="00982583">
      <w:pPr>
        <w:spacing w:after="0" w:line="240" w:lineRule="auto"/>
        <w:rPr>
          <w:rFonts w:ascii="Arial" w:hAnsi="Arial" w:cs="Arial"/>
        </w:rPr>
      </w:pPr>
    </w:p>
    <w:p w:rsidR="00A30356" w:rsidRDefault="002B77F5" w:rsidP="00982583">
      <w:pPr>
        <w:spacing w:after="0" w:line="240" w:lineRule="auto"/>
        <w:rPr>
          <w:rFonts w:ascii="Arial" w:hAnsi="Arial" w:cs="Arial"/>
        </w:rPr>
      </w:pPr>
      <w:r w:rsidRPr="002868EB">
        <w:rPr>
          <w:rFonts w:ascii="Arial" w:hAnsi="Arial" w:cs="Arial"/>
        </w:rPr>
        <w:t>DEBES BAJAR UNA MATERIA Y DE ELLA HACER LAS PREGUNTAS / ACTIVIDAD</w:t>
      </w:r>
      <w:r w:rsidR="00740222" w:rsidRPr="002868EB">
        <w:rPr>
          <w:rFonts w:ascii="Arial" w:hAnsi="Arial" w:cs="Arial"/>
        </w:rPr>
        <w:t xml:space="preserve"> </w:t>
      </w:r>
    </w:p>
    <w:p w:rsidR="00A30356" w:rsidRDefault="00A30356" w:rsidP="00982583">
      <w:pPr>
        <w:spacing w:after="0" w:line="240" w:lineRule="auto"/>
        <w:rPr>
          <w:rFonts w:ascii="Arial" w:hAnsi="Arial" w:cs="Arial"/>
        </w:rPr>
      </w:pPr>
    </w:p>
    <w:p w:rsidR="0072274E" w:rsidRDefault="00740222" w:rsidP="00982583">
      <w:pPr>
        <w:spacing w:after="0" w:line="240" w:lineRule="auto"/>
        <w:rPr>
          <w:rFonts w:ascii="Arial" w:hAnsi="Arial" w:cs="Arial"/>
        </w:rPr>
      </w:pPr>
      <w:r w:rsidRPr="002868EB">
        <w:rPr>
          <w:rFonts w:ascii="Arial" w:hAnsi="Arial" w:cs="Arial"/>
        </w:rPr>
        <w:t xml:space="preserve">       </w:t>
      </w:r>
    </w:p>
    <w:p w:rsidR="00A30356" w:rsidRPr="00643291" w:rsidRDefault="00A30356" w:rsidP="00A30356">
      <w:pPr>
        <w:tabs>
          <w:tab w:val="left" w:pos="9135"/>
        </w:tabs>
        <w:rPr>
          <w:rFonts w:ascii="Arial" w:hAnsi="Arial" w:cs="Arial"/>
          <w:b/>
          <w:u w:val="single"/>
        </w:rPr>
      </w:pPr>
      <w:r w:rsidRPr="00643291">
        <w:rPr>
          <w:rFonts w:ascii="Arial" w:hAnsi="Arial" w:cs="Arial"/>
          <w:b/>
        </w:rPr>
        <w:t xml:space="preserve">                                </w:t>
      </w:r>
      <w:r w:rsidRPr="00643291">
        <w:rPr>
          <w:rFonts w:ascii="Arial" w:hAnsi="Arial" w:cs="Arial"/>
          <w:b/>
          <w:u w:val="single"/>
        </w:rPr>
        <w:t>La Comunicación</w:t>
      </w:r>
    </w:p>
    <w:p w:rsidR="00A30356" w:rsidRPr="00643291" w:rsidRDefault="00A30356" w:rsidP="00A30356">
      <w:pPr>
        <w:spacing w:before="100" w:beforeAutospacing="1" w:after="100" w:afterAutospacing="1" w:line="240" w:lineRule="auto"/>
        <w:jc w:val="both"/>
        <w:rPr>
          <w:rFonts w:ascii="Arial" w:hAnsi="Arial" w:cs="Arial"/>
        </w:rPr>
      </w:pPr>
      <w:r w:rsidRPr="00643291">
        <w:rPr>
          <w:rFonts w:ascii="Arial" w:hAnsi="Arial" w:cs="Arial"/>
          <w:noProof/>
          <w:lang w:eastAsia="es-CL"/>
        </w:rPr>
        <w:drawing>
          <wp:anchor distT="0" distB="0" distL="114300" distR="114300" simplePos="0" relativeHeight="251656704" behindDoc="0" locked="0" layoutInCell="1" allowOverlap="1">
            <wp:simplePos x="0" y="0"/>
            <wp:positionH relativeFrom="column">
              <wp:posOffset>3566160</wp:posOffset>
            </wp:positionH>
            <wp:positionV relativeFrom="paragraph">
              <wp:posOffset>34290</wp:posOffset>
            </wp:positionV>
            <wp:extent cx="3545205" cy="2014855"/>
            <wp:effectExtent l="19050" t="0" r="0" b="0"/>
            <wp:wrapSquare wrapText="bothSides"/>
            <wp:docPr id="1" name="Imagen 1" descr="Resultado de imagen para La comunicaciÃ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 comunicaciÃ³n"/>
                    <pic:cNvPicPr>
                      <a:picLocks noChangeAspect="1" noChangeArrowheads="1"/>
                    </pic:cNvPicPr>
                  </pic:nvPicPr>
                  <pic:blipFill>
                    <a:blip r:embed="rId8" cstate="print"/>
                    <a:srcRect/>
                    <a:stretch>
                      <a:fillRect/>
                    </a:stretch>
                  </pic:blipFill>
                  <pic:spPr bwMode="auto">
                    <a:xfrm>
                      <a:off x="0" y="0"/>
                      <a:ext cx="3545205" cy="2014855"/>
                    </a:xfrm>
                    <a:prstGeom prst="rect">
                      <a:avLst/>
                    </a:prstGeom>
                    <a:noFill/>
                    <a:ln w="9525">
                      <a:noFill/>
                      <a:miter lim="800000"/>
                      <a:headEnd/>
                      <a:tailEnd/>
                    </a:ln>
                  </pic:spPr>
                </pic:pic>
              </a:graphicData>
            </a:graphic>
          </wp:anchor>
        </w:drawing>
      </w:r>
      <w:r w:rsidRPr="00643291">
        <w:rPr>
          <w:rFonts w:ascii="Arial" w:hAnsi="Arial" w:cs="Arial"/>
        </w:rPr>
        <w:tab/>
        <w:t>Desde una óptica general, la comunicación consiste en el paso de una determinada información de unas personas o entidades a otras. La comunicación es una actividad de naturaleza compleja en la que existen un gran variado número de elementos que la condicionan, de forma que sólo a través de su conocimiento y análisis de sus interrelaciones podemos conseguir un cierto nivel de control sobre la misma. Es más, puede entenderse como un proceso continuo, en el que sus diferentes elementos deben estar perfectamente armonizados, para que la comunicación se realice con un mínimo de eficacia.</w:t>
      </w:r>
    </w:p>
    <w:p w:rsidR="00A30356" w:rsidRPr="00643291" w:rsidRDefault="00A30356" w:rsidP="00A30356">
      <w:pPr>
        <w:spacing w:before="100" w:beforeAutospacing="1" w:after="100" w:afterAutospacing="1" w:line="240" w:lineRule="auto"/>
        <w:jc w:val="both"/>
        <w:rPr>
          <w:rFonts w:ascii="Arial" w:hAnsi="Arial" w:cs="Arial"/>
          <w:b/>
          <w:u w:val="single"/>
        </w:rPr>
      </w:pPr>
      <w:r w:rsidRPr="00643291">
        <w:rPr>
          <w:rFonts w:ascii="Arial" w:hAnsi="Arial" w:cs="Arial"/>
          <w:b/>
          <w:u w:val="single"/>
        </w:rPr>
        <w:t>Elementos de la comunicación:</w:t>
      </w:r>
    </w:p>
    <w:p w:rsidR="00A30356" w:rsidRPr="00643291" w:rsidRDefault="00A30356" w:rsidP="00A30356">
      <w:pPr>
        <w:spacing w:before="100" w:beforeAutospacing="1" w:after="100" w:afterAutospacing="1" w:line="240" w:lineRule="auto"/>
        <w:jc w:val="both"/>
        <w:rPr>
          <w:rFonts w:ascii="Arial" w:hAnsi="Arial" w:cs="Arial"/>
        </w:rPr>
      </w:pPr>
      <w:r w:rsidRPr="00643291">
        <w:rPr>
          <w:rFonts w:ascii="Arial" w:hAnsi="Arial" w:cs="Arial"/>
        </w:rPr>
        <w:tab/>
      </w:r>
      <w:r w:rsidRPr="00643291">
        <w:rPr>
          <w:rFonts w:ascii="Arial" w:hAnsi="Arial" w:cs="Arial"/>
          <w:b/>
        </w:rPr>
        <w:t>1.</w:t>
      </w:r>
      <w:r w:rsidRPr="00643291">
        <w:rPr>
          <w:rFonts w:ascii="Arial" w:hAnsi="Arial" w:cs="Arial"/>
        </w:rPr>
        <w:t xml:space="preserve"> </w:t>
      </w:r>
      <w:r w:rsidRPr="00643291">
        <w:rPr>
          <w:rFonts w:ascii="Arial" w:hAnsi="Arial" w:cs="Arial"/>
          <w:b/>
        </w:rPr>
        <w:t>El Emisor o fuente:</w:t>
      </w:r>
      <w:r w:rsidRPr="00643291">
        <w:rPr>
          <w:rFonts w:ascii="Arial" w:hAnsi="Arial" w:cs="Arial"/>
        </w:rPr>
        <w:t xml:space="preserve"> Es la persona o entidad que desea comunicar algo. La eficacia de la comunicación depende en gran medida de las características del emisor, es decir de su credibilidad. </w:t>
      </w:r>
    </w:p>
    <w:p w:rsidR="00A30356" w:rsidRPr="00643291" w:rsidRDefault="00A30356" w:rsidP="00A30356">
      <w:pPr>
        <w:spacing w:before="100" w:beforeAutospacing="1" w:after="100" w:afterAutospacing="1" w:line="240" w:lineRule="auto"/>
        <w:jc w:val="both"/>
        <w:rPr>
          <w:rFonts w:ascii="Arial" w:hAnsi="Arial" w:cs="Arial"/>
        </w:rPr>
      </w:pPr>
      <w:r w:rsidRPr="00643291">
        <w:rPr>
          <w:rFonts w:ascii="Arial" w:hAnsi="Arial" w:cs="Arial"/>
        </w:rPr>
        <w:t xml:space="preserve">La credibilidad consta de dos factores: </w:t>
      </w:r>
    </w:p>
    <w:p w:rsidR="00A30356" w:rsidRPr="00643291" w:rsidRDefault="00A30356" w:rsidP="00A30356">
      <w:pPr>
        <w:pStyle w:val="Sinespaciado"/>
        <w:jc w:val="both"/>
        <w:rPr>
          <w:rFonts w:ascii="Arial" w:hAnsi="Arial" w:cs="Arial"/>
        </w:rPr>
      </w:pPr>
      <w:r w:rsidRPr="00643291">
        <w:rPr>
          <w:rFonts w:ascii="Arial" w:hAnsi="Arial" w:cs="Arial"/>
        </w:rPr>
        <w:t xml:space="preserve">- Cognoscitivo (prestigio, profesionalidad, poder, status, </w:t>
      </w:r>
      <w:proofErr w:type="gramStart"/>
      <w:r w:rsidRPr="00643291">
        <w:rPr>
          <w:rFonts w:ascii="Arial" w:hAnsi="Arial" w:cs="Arial"/>
        </w:rPr>
        <w:t>etc..)</w:t>
      </w:r>
      <w:proofErr w:type="gramEnd"/>
      <w:r w:rsidRPr="00643291">
        <w:rPr>
          <w:rFonts w:ascii="Arial" w:hAnsi="Arial" w:cs="Arial"/>
        </w:rPr>
        <w:t xml:space="preserve"> </w:t>
      </w:r>
    </w:p>
    <w:p w:rsidR="00A30356" w:rsidRPr="00643291" w:rsidRDefault="00A30356" w:rsidP="00A30356">
      <w:pPr>
        <w:pStyle w:val="Sinespaciado"/>
        <w:jc w:val="both"/>
        <w:rPr>
          <w:rFonts w:ascii="Arial" w:hAnsi="Arial" w:cs="Arial"/>
        </w:rPr>
      </w:pPr>
      <w:r w:rsidRPr="00643291">
        <w:rPr>
          <w:rFonts w:ascii="Arial" w:hAnsi="Arial" w:cs="Arial"/>
        </w:rPr>
        <w:t>- Afectivo (confianza, simpatía y atracción de la fuente)</w:t>
      </w:r>
    </w:p>
    <w:p w:rsidR="00A30356" w:rsidRPr="00643291" w:rsidRDefault="00A30356" w:rsidP="00A30356">
      <w:pPr>
        <w:spacing w:before="100" w:beforeAutospacing="1" w:after="100" w:afterAutospacing="1" w:line="240" w:lineRule="auto"/>
        <w:jc w:val="both"/>
        <w:rPr>
          <w:rFonts w:ascii="Arial" w:hAnsi="Arial" w:cs="Arial"/>
        </w:rPr>
      </w:pPr>
      <w:r w:rsidRPr="00643291">
        <w:rPr>
          <w:rFonts w:ascii="Arial" w:hAnsi="Arial" w:cs="Arial"/>
        </w:rPr>
        <w:t xml:space="preserve"> Por ello, resulta fundamental que el emisor reúna aquellas características que permitan lograr una mayor credibilidad de la fuente. </w:t>
      </w:r>
    </w:p>
    <w:p w:rsidR="00A30356" w:rsidRPr="00643291" w:rsidRDefault="00A30356" w:rsidP="00A30356">
      <w:pPr>
        <w:spacing w:before="100" w:beforeAutospacing="1" w:after="100" w:afterAutospacing="1" w:line="240" w:lineRule="auto"/>
        <w:jc w:val="both"/>
        <w:rPr>
          <w:rFonts w:ascii="Arial" w:hAnsi="Arial" w:cs="Arial"/>
        </w:rPr>
      </w:pPr>
      <w:r w:rsidRPr="00643291">
        <w:rPr>
          <w:rFonts w:ascii="Arial" w:hAnsi="Arial" w:cs="Arial"/>
        </w:rPr>
        <w:lastRenderedPageBreak/>
        <w:tab/>
      </w:r>
      <w:r w:rsidRPr="00643291">
        <w:rPr>
          <w:rFonts w:ascii="Arial" w:hAnsi="Arial" w:cs="Arial"/>
          <w:b/>
        </w:rPr>
        <w:t>2.</w:t>
      </w:r>
      <w:r w:rsidRPr="00643291">
        <w:rPr>
          <w:rFonts w:ascii="Arial" w:hAnsi="Arial" w:cs="Arial"/>
        </w:rPr>
        <w:t xml:space="preserve"> </w:t>
      </w:r>
      <w:r w:rsidRPr="00643291">
        <w:rPr>
          <w:rFonts w:ascii="Arial" w:hAnsi="Arial" w:cs="Arial"/>
          <w:b/>
        </w:rPr>
        <w:t>El Mensaje:</w:t>
      </w:r>
      <w:r w:rsidRPr="00643291">
        <w:rPr>
          <w:rFonts w:ascii="Arial" w:hAnsi="Arial" w:cs="Arial"/>
        </w:rPr>
        <w:t xml:space="preserve"> Está constituido por las diferentes ideas que el emisor desea comunicar, la elección del mismo depende de:</w:t>
      </w:r>
    </w:p>
    <w:p w:rsidR="00A30356" w:rsidRPr="00643291" w:rsidRDefault="00A30356" w:rsidP="00A30356">
      <w:pPr>
        <w:pStyle w:val="Sinespaciado"/>
        <w:jc w:val="both"/>
        <w:rPr>
          <w:rFonts w:ascii="Arial" w:hAnsi="Arial" w:cs="Arial"/>
        </w:rPr>
      </w:pPr>
      <w:r w:rsidRPr="00643291">
        <w:rPr>
          <w:rFonts w:ascii="Arial" w:hAnsi="Arial" w:cs="Arial"/>
        </w:rPr>
        <w:t xml:space="preserve"> • El objetivo del mensaje</w:t>
      </w:r>
    </w:p>
    <w:p w:rsidR="00A30356" w:rsidRPr="00643291" w:rsidRDefault="00A30356" w:rsidP="00A30356">
      <w:pPr>
        <w:pStyle w:val="Sinespaciado"/>
        <w:jc w:val="both"/>
        <w:rPr>
          <w:rFonts w:ascii="Arial" w:hAnsi="Arial" w:cs="Arial"/>
        </w:rPr>
      </w:pPr>
      <w:r w:rsidRPr="00643291">
        <w:rPr>
          <w:rFonts w:ascii="Arial" w:hAnsi="Arial" w:cs="Arial"/>
        </w:rPr>
        <w:t xml:space="preserve"> • La estructura del mensaje</w:t>
      </w:r>
    </w:p>
    <w:p w:rsidR="00A30356" w:rsidRPr="00643291" w:rsidRDefault="00A30356" w:rsidP="00A30356">
      <w:pPr>
        <w:pStyle w:val="Sinespaciado"/>
        <w:jc w:val="both"/>
        <w:rPr>
          <w:rFonts w:ascii="Arial" w:hAnsi="Arial" w:cs="Arial"/>
        </w:rPr>
      </w:pPr>
      <w:r w:rsidRPr="00643291">
        <w:rPr>
          <w:rFonts w:ascii="Arial" w:hAnsi="Arial" w:cs="Arial"/>
        </w:rPr>
        <w:t xml:space="preserve"> • La frecuencia del mensaje </w:t>
      </w:r>
    </w:p>
    <w:p w:rsidR="00A30356" w:rsidRPr="00643291" w:rsidRDefault="00A30356" w:rsidP="00A30356">
      <w:pPr>
        <w:pStyle w:val="Sinespaciado"/>
        <w:jc w:val="both"/>
        <w:rPr>
          <w:rFonts w:ascii="Arial" w:hAnsi="Arial" w:cs="Arial"/>
        </w:rPr>
      </w:pPr>
    </w:p>
    <w:p w:rsidR="00A30356" w:rsidRPr="00643291" w:rsidRDefault="00A30356" w:rsidP="00A30356">
      <w:pPr>
        <w:pStyle w:val="Sinespaciado"/>
        <w:jc w:val="both"/>
        <w:rPr>
          <w:rFonts w:ascii="Arial" w:hAnsi="Arial" w:cs="Arial"/>
        </w:rPr>
      </w:pPr>
      <w:r w:rsidRPr="00643291">
        <w:rPr>
          <w:rFonts w:ascii="Arial" w:hAnsi="Arial" w:cs="Arial"/>
          <w:b/>
        </w:rPr>
        <w:tab/>
        <w:t xml:space="preserve">3. El Medio: </w:t>
      </w:r>
      <w:r w:rsidRPr="00643291">
        <w:rPr>
          <w:rFonts w:ascii="Arial" w:hAnsi="Arial" w:cs="Arial"/>
        </w:rPr>
        <w:t xml:space="preserve">Lo constituyen los diferentes canales a través de los cuales se puede transmitir un mensaje. Los canales pueden dividirse en dos tipos: </w:t>
      </w:r>
    </w:p>
    <w:p w:rsidR="00A30356" w:rsidRPr="00643291" w:rsidRDefault="00A30356" w:rsidP="00A30356">
      <w:pPr>
        <w:spacing w:before="100" w:beforeAutospacing="1" w:after="100" w:afterAutospacing="1" w:line="240" w:lineRule="auto"/>
        <w:jc w:val="both"/>
        <w:rPr>
          <w:rFonts w:ascii="Arial" w:hAnsi="Arial" w:cs="Arial"/>
        </w:rPr>
      </w:pPr>
      <w:r w:rsidRPr="00643291">
        <w:rPr>
          <w:rFonts w:ascii="Arial" w:hAnsi="Arial" w:cs="Arial"/>
        </w:rPr>
        <w:t xml:space="preserve">Canales Personales: Existe contacto directo y personal entre quienes transmiten o colaboran en la transmisión y el receptor. </w:t>
      </w:r>
    </w:p>
    <w:p w:rsidR="00A30356" w:rsidRPr="00643291" w:rsidRDefault="00A30356" w:rsidP="00A30356">
      <w:pPr>
        <w:spacing w:before="100" w:beforeAutospacing="1" w:after="100" w:afterAutospacing="1" w:line="240" w:lineRule="auto"/>
        <w:jc w:val="both"/>
        <w:rPr>
          <w:rFonts w:ascii="Arial" w:hAnsi="Arial" w:cs="Arial"/>
        </w:rPr>
      </w:pPr>
      <w:r w:rsidRPr="00643291">
        <w:rPr>
          <w:rFonts w:ascii="Arial" w:hAnsi="Arial" w:cs="Arial"/>
        </w:rPr>
        <w:t xml:space="preserve">Canales Impersonales: Formados por los medios de comunicación en los que no existe un contacto de carácter personal. </w:t>
      </w:r>
    </w:p>
    <w:p w:rsidR="00A30356" w:rsidRPr="00643291" w:rsidRDefault="00A30356" w:rsidP="00A30356">
      <w:pPr>
        <w:spacing w:before="100" w:beforeAutospacing="1" w:after="100" w:afterAutospacing="1" w:line="240" w:lineRule="auto"/>
        <w:jc w:val="both"/>
        <w:rPr>
          <w:rFonts w:ascii="Arial" w:hAnsi="Arial" w:cs="Arial"/>
          <w:b/>
        </w:rPr>
      </w:pPr>
    </w:p>
    <w:p w:rsidR="00A30356" w:rsidRPr="00643291" w:rsidRDefault="00A30356" w:rsidP="00A30356">
      <w:pPr>
        <w:spacing w:before="100" w:beforeAutospacing="1" w:after="100" w:afterAutospacing="1" w:line="240" w:lineRule="auto"/>
        <w:jc w:val="both"/>
        <w:rPr>
          <w:rFonts w:ascii="Arial" w:hAnsi="Arial" w:cs="Arial"/>
        </w:rPr>
      </w:pPr>
      <w:r w:rsidRPr="00643291">
        <w:rPr>
          <w:rFonts w:ascii="Arial" w:hAnsi="Arial" w:cs="Arial"/>
          <w:b/>
        </w:rPr>
        <w:tab/>
        <w:t xml:space="preserve">4. El Receptor: </w:t>
      </w:r>
      <w:r w:rsidRPr="00643291">
        <w:rPr>
          <w:rFonts w:ascii="Arial" w:hAnsi="Arial" w:cs="Arial"/>
        </w:rPr>
        <w:t xml:space="preserve">Formado por las diferentes entidades o personas que pueden recibir el mensaje. Resulta claro que es fundamental el conocer perfectamente las características del receptor para lograr un proceso de comunicación eficaz. </w:t>
      </w:r>
    </w:p>
    <w:p w:rsidR="00A30356" w:rsidRPr="00643291" w:rsidRDefault="00A30356" w:rsidP="00A30356">
      <w:pPr>
        <w:spacing w:before="100" w:beforeAutospacing="1" w:after="100" w:afterAutospacing="1" w:line="240" w:lineRule="auto"/>
        <w:jc w:val="both"/>
        <w:rPr>
          <w:rFonts w:ascii="Arial" w:hAnsi="Arial" w:cs="Arial"/>
        </w:rPr>
      </w:pPr>
      <w:r w:rsidRPr="00643291">
        <w:rPr>
          <w:rFonts w:ascii="Arial" w:hAnsi="Arial" w:cs="Arial"/>
        </w:rPr>
        <w:tab/>
        <w:t xml:space="preserve">La interrelación de </w:t>
      </w:r>
      <w:proofErr w:type="spellStart"/>
      <w:r w:rsidRPr="00643291">
        <w:rPr>
          <w:rFonts w:ascii="Arial" w:hAnsi="Arial" w:cs="Arial"/>
        </w:rPr>
        <w:t>lo</w:t>
      </w:r>
      <w:proofErr w:type="spellEnd"/>
      <w:r w:rsidRPr="00643291">
        <w:rPr>
          <w:rFonts w:ascii="Arial" w:hAnsi="Arial" w:cs="Arial"/>
        </w:rPr>
        <w:t xml:space="preserve"> distintos elementos en un proceso de comunicación se encuentra inmerso en un entorno en el cual pueden producirse una serie de interferencias que pueden afectar al proceso. Según sea el proceso a través de canales personales o impersonales, este tipo de interferencias serán de diversa índole, pero en cualquier caso se deberá:</w:t>
      </w:r>
    </w:p>
    <w:p w:rsidR="00A30356" w:rsidRPr="00643291" w:rsidRDefault="00A30356" w:rsidP="00A30356">
      <w:pPr>
        <w:pStyle w:val="Sinespaciado"/>
        <w:jc w:val="both"/>
        <w:rPr>
          <w:rFonts w:ascii="Arial" w:hAnsi="Arial" w:cs="Arial"/>
        </w:rPr>
      </w:pPr>
      <w:r w:rsidRPr="00643291">
        <w:rPr>
          <w:rFonts w:ascii="Arial" w:hAnsi="Arial" w:cs="Arial"/>
        </w:rPr>
        <w:t xml:space="preserve"> • Detectarlas y considerarlas, gestionándolas en la medida posible para que no afecten al proceso </w:t>
      </w:r>
    </w:p>
    <w:p w:rsidR="00A30356" w:rsidRPr="00643291" w:rsidRDefault="00A30356" w:rsidP="00A30356">
      <w:pPr>
        <w:pStyle w:val="Sinespaciado"/>
        <w:jc w:val="both"/>
        <w:rPr>
          <w:rFonts w:ascii="Arial" w:hAnsi="Arial" w:cs="Arial"/>
        </w:rPr>
      </w:pPr>
      <w:r w:rsidRPr="00643291">
        <w:rPr>
          <w:rFonts w:ascii="Arial" w:hAnsi="Arial" w:cs="Arial"/>
        </w:rPr>
        <w:t>• Evitar en cualquier caso ser nosotros mismos, como emisores, los creadores de estas interferencias.</w:t>
      </w:r>
    </w:p>
    <w:p w:rsidR="00A30356" w:rsidRPr="00643291" w:rsidRDefault="00A30356" w:rsidP="00A30356">
      <w:pPr>
        <w:spacing w:before="100" w:beforeAutospacing="1" w:after="100" w:afterAutospacing="1" w:line="240" w:lineRule="auto"/>
        <w:jc w:val="center"/>
        <w:rPr>
          <w:rFonts w:ascii="Arial" w:hAnsi="Arial" w:cs="Arial"/>
          <w:b/>
          <w:u w:val="single"/>
        </w:rPr>
      </w:pPr>
      <w:r w:rsidRPr="00643291">
        <w:rPr>
          <w:rFonts w:ascii="Arial" w:hAnsi="Arial" w:cs="Arial"/>
          <w:b/>
          <w:u w:val="single"/>
        </w:rPr>
        <w:t>Reglas generales para establecer un buen proceso de comunicación</w:t>
      </w:r>
    </w:p>
    <w:p w:rsidR="00A30356" w:rsidRPr="00643291" w:rsidRDefault="00A30356" w:rsidP="00A30356">
      <w:pPr>
        <w:spacing w:before="100" w:beforeAutospacing="1" w:after="100" w:afterAutospacing="1" w:line="240" w:lineRule="auto"/>
        <w:jc w:val="both"/>
        <w:rPr>
          <w:rFonts w:ascii="Arial" w:hAnsi="Arial" w:cs="Arial"/>
        </w:rPr>
      </w:pPr>
      <w:r w:rsidRPr="00643291">
        <w:rPr>
          <w:rFonts w:ascii="Arial" w:hAnsi="Arial" w:cs="Arial"/>
        </w:rPr>
        <w:t xml:space="preserve">El </w:t>
      </w:r>
      <w:proofErr w:type="spellStart"/>
      <w:r w:rsidRPr="00643291">
        <w:rPr>
          <w:rFonts w:ascii="Arial" w:hAnsi="Arial" w:cs="Arial"/>
        </w:rPr>
        <w:t>Feed</w:t>
      </w:r>
      <w:proofErr w:type="spellEnd"/>
      <w:r w:rsidRPr="00643291">
        <w:rPr>
          <w:rFonts w:ascii="Arial" w:hAnsi="Arial" w:cs="Arial"/>
        </w:rPr>
        <w:t>- Back: Está claro que nos estamos centrando en un proceso de comunicación a través de canales directos y personales, donde, en la mayoría de las ocasiones, emisor y receptor se encuentran frente a frente; es por ello que debemos de observar una serie de reglas básicas que nos ayudarán a establecer un buen proceso de comunicación. Estas son:</w:t>
      </w:r>
    </w:p>
    <w:p w:rsidR="00A30356" w:rsidRPr="00643291" w:rsidRDefault="00A30356" w:rsidP="00A30356">
      <w:pPr>
        <w:pStyle w:val="Sinespaciado"/>
        <w:jc w:val="both"/>
        <w:rPr>
          <w:rFonts w:ascii="Arial" w:hAnsi="Arial" w:cs="Arial"/>
        </w:rPr>
      </w:pPr>
      <w:r w:rsidRPr="00643291">
        <w:rPr>
          <w:rFonts w:ascii="Arial" w:hAnsi="Arial" w:cs="Arial"/>
        </w:rPr>
        <w:t xml:space="preserve">• La comunicación debe de ser sencilla: Lenguaje claro, adaptado a las características del receptor; Ir al grano, el tiempo es escaso y muy valioso </w:t>
      </w:r>
    </w:p>
    <w:p w:rsidR="00A30356" w:rsidRPr="00643291" w:rsidRDefault="00A30356" w:rsidP="00A30356">
      <w:pPr>
        <w:pStyle w:val="Sinespaciado"/>
        <w:jc w:val="both"/>
        <w:rPr>
          <w:rFonts w:ascii="Arial" w:hAnsi="Arial" w:cs="Arial"/>
        </w:rPr>
      </w:pPr>
      <w:r w:rsidRPr="00643291">
        <w:rPr>
          <w:rFonts w:ascii="Arial" w:hAnsi="Arial" w:cs="Arial"/>
        </w:rPr>
        <w:t>• Hablar sobre temas realmente importantes, no desperdiciar los recursos</w:t>
      </w:r>
    </w:p>
    <w:p w:rsidR="00A30356" w:rsidRPr="00643291" w:rsidRDefault="00A30356" w:rsidP="00A30356">
      <w:pPr>
        <w:pStyle w:val="Sinespaciado"/>
        <w:jc w:val="both"/>
        <w:rPr>
          <w:rFonts w:ascii="Arial" w:hAnsi="Arial" w:cs="Arial"/>
        </w:rPr>
      </w:pPr>
      <w:r w:rsidRPr="00643291">
        <w:rPr>
          <w:rFonts w:ascii="Arial" w:hAnsi="Arial" w:cs="Arial"/>
        </w:rPr>
        <w:t xml:space="preserve">• Utilizar la voz de forma confidencial (sugestiva, dinámica,...) </w:t>
      </w:r>
    </w:p>
    <w:p w:rsidR="00A30356" w:rsidRPr="00643291" w:rsidRDefault="00A30356" w:rsidP="00A30356">
      <w:pPr>
        <w:pStyle w:val="Sinespaciado"/>
        <w:jc w:val="both"/>
        <w:rPr>
          <w:rFonts w:ascii="Arial" w:hAnsi="Arial" w:cs="Arial"/>
        </w:rPr>
      </w:pPr>
      <w:r w:rsidRPr="00643291">
        <w:rPr>
          <w:rFonts w:ascii="Arial" w:hAnsi="Arial" w:cs="Arial"/>
        </w:rPr>
        <w:t>• Estar conscientes del ambiente en el cual se va a realizar el proceso y gestionarlo</w:t>
      </w:r>
    </w:p>
    <w:p w:rsidR="00A30356" w:rsidRPr="00643291" w:rsidRDefault="00A30356" w:rsidP="00A30356">
      <w:pPr>
        <w:pStyle w:val="Sinespaciado"/>
        <w:jc w:val="both"/>
        <w:rPr>
          <w:rFonts w:ascii="Arial" w:hAnsi="Arial" w:cs="Arial"/>
        </w:rPr>
      </w:pPr>
      <w:r w:rsidRPr="00643291">
        <w:rPr>
          <w:rFonts w:ascii="Arial" w:hAnsi="Arial" w:cs="Arial"/>
        </w:rPr>
        <w:t xml:space="preserve">• Acompañar el proceso con gestos (son un % muy alto de los ítems) </w:t>
      </w:r>
    </w:p>
    <w:p w:rsidR="00A30356" w:rsidRPr="00643291" w:rsidRDefault="00A30356" w:rsidP="00A30356">
      <w:pPr>
        <w:pStyle w:val="Sinespaciado"/>
        <w:jc w:val="both"/>
        <w:rPr>
          <w:rFonts w:ascii="Arial" w:hAnsi="Arial" w:cs="Arial"/>
        </w:rPr>
      </w:pPr>
      <w:r w:rsidRPr="00643291">
        <w:rPr>
          <w:rFonts w:ascii="Arial" w:hAnsi="Arial" w:cs="Arial"/>
        </w:rPr>
        <w:t xml:space="preserve">• Estar preparados (tomar notas, si es necesario) </w:t>
      </w:r>
    </w:p>
    <w:p w:rsidR="00A30356" w:rsidRPr="00643291" w:rsidRDefault="00A30356" w:rsidP="00A30356">
      <w:pPr>
        <w:pStyle w:val="Sinespaciado"/>
        <w:jc w:val="both"/>
        <w:rPr>
          <w:rFonts w:ascii="Arial" w:hAnsi="Arial" w:cs="Arial"/>
        </w:rPr>
      </w:pPr>
      <w:r w:rsidRPr="00643291">
        <w:rPr>
          <w:rFonts w:ascii="Arial" w:hAnsi="Arial" w:cs="Arial"/>
        </w:rPr>
        <w:t xml:space="preserve">• Escuchar, </w:t>
      </w:r>
      <w:proofErr w:type="gramStart"/>
      <w:r w:rsidRPr="00643291">
        <w:rPr>
          <w:rFonts w:ascii="Arial" w:hAnsi="Arial" w:cs="Arial"/>
        </w:rPr>
        <w:t>“ ESCUCHAR</w:t>
      </w:r>
      <w:proofErr w:type="gramEnd"/>
      <w:r w:rsidRPr="00643291">
        <w:rPr>
          <w:rFonts w:ascii="Arial" w:hAnsi="Arial" w:cs="Arial"/>
        </w:rPr>
        <w:t xml:space="preserve"> E OIR “ </w:t>
      </w:r>
    </w:p>
    <w:p w:rsidR="00A30356" w:rsidRPr="00643291" w:rsidRDefault="00A30356" w:rsidP="00A30356">
      <w:pPr>
        <w:pStyle w:val="Sinespaciado"/>
        <w:jc w:val="both"/>
        <w:rPr>
          <w:rFonts w:ascii="Arial" w:hAnsi="Arial" w:cs="Arial"/>
        </w:rPr>
      </w:pPr>
      <w:r w:rsidRPr="00643291">
        <w:rPr>
          <w:rFonts w:ascii="Arial" w:hAnsi="Arial" w:cs="Arial"/>
        </w:rPr>
        <w:t xml:space="preserve">• Establecer un proceso de </w:t>
      </w:r>
      <w:proofErr w:type="spellStart"/>
      <w:r w:rsidRPr="00643291">
        <w:rPr>
          <w:rFonts w:ascii="Arial" w:hAnsi="Arial" w:cs="Arial"/>
        </w:rPr>
        <w:t>Feed</w:t>
      </w:r>
      <w:proofErr w:type="spellEnd"/>
      <w:r w:rsidRPr="00643291">
        <w:rPr>
          <w:rFonts w:ascii="Arial" w:hAnsi="Arial" w:cs="Arial"/>
        </w:rPr>
        <w:t xml:space="preserve"> - Back, cada mensaje debe ser acorde a la respuesta recibida de parte del receptor.</w:t>
      </w:r>
    </w:p>
    <w:p w:rsidR="00643291" w:rsidRPr="00643291" w:rsidRDefault="00A30356" w:rsidP="00A30356">
      <w:pPr>
        <w:spacing w:before="100" w:beforeAutospacing="1" w:after="100" w:afterAutospacing="1" w:line="240" w:lineRule="auto"/>
        <w:jc w:val="both"/>
        <w:rPr>
          <w:rFonts w:ascii="Arial" w:hAnsi="Arial" w:cs="Arial"/>
          <w:b/>
        </w:rPr>
      </w:pPr>
      <w:r w:rsidRPr="00643291">
        <w:rPr>
          <w:rFonts w:ascii="Arial" w:hAnsi="Arial" w:cs="Arial"/>
          <w:b/>
        </w:rPr>
        <w:t xml:space="preserve">                                          </w:t>
      </w:r>
    </w:p>
    <w:p w:rsidR="00643291" w:rsidRPr="00643291" w:rsidRDefault="00643291" w:rsidP="00A30356">
      <w:pPr>
        <w:spacing w:before="100" w:beforeAutospacing="1" w:after="100" w:afterAutospacing="1" w:line="240" w:lineRule="auto"/>
        <w:jc w:val="both"/>
        <w:rPr>
          <w:rFonts w:ascii="Arial" w:hAnsi="Arial" w:cs="Arial"/>
          <w:b/>
        </w:rPr>
      </w:pPr>
    </w:p>
    <w:p w:rsidR="00643291" w:rsidRPr="00643291" w:rsidRDefault="00643291" w:rsidP="00A30356">
      <w:pPr>
        <w:spacing w:before="100" w:beforeAutospacing="1" w:after="100" w:afterAutospacing="1" w:line="240" w:lineRule="auto"/>
        <w:jc w:val="both"/>
        <w:rPr>
          <w:rFonts w:ascii="Arial" w:hAnsi="Arial" w:cs="Arial"/>
          <w:b/>
        </w:rPr>
      </w:pPr>
    </w:p>
    <w:p w:rsidR="00A30356" w:rsidRPr="00643291" w:rsidRDefault="00A30356" w:rsidP="00643291">
      <w:pPr>
        <w:spacing w:before="100" w:beforeAutospacing="1" w:after="100" w:afterAutospacing="1" w:line="240" w:lineRule="auto"/>
        <w:jc w:val="center"/>
        <w:rPr>
          <w:rFonts w:ascii="Arial" w:hAnsi="Arial" w:cs="Arial"/>
          <w:b/>
          <w:u w:val="single"/>
        </w:rPr>
      </w:pPr>
      <w:r w:rsidRPr="00643291">
        <w:rPr>
          <w:rFonts w:ascii="Arial" w:hAnsi="Arial" w:cs="Arial"/>
          <w:b/>
        </w:rPr>
        <w:lastRenderedPageBreak/>
        <w:t>La</w:t>
      </w:r>
      <w:r w:rsidRPr="00643291">
        <w:rPr>
          <w:rFonts w:ascii="Arial" w:hAnsi="Arial" w:cs="Arial"/>
          <w:b/>
          <w:u w:val="single"/>
        </w:rPr>
        <w:t xml:space="preserve"> Comunicación Verbal y No Verbal</w:t>
      </w:r>
    </w:p>
    <w:p w:rsidR="00A30356" w:rsidRPr="00643291" w:rsidRDefault="00A30356" w:rsidP="00A30356">
      <w:pPr>
        <w:spacing w:before="100" w:beforeAutospacing="1" w:after="100" w:afterAutospacing="1" w:line="240" w:lineRule="auto"/>
        <w:jc w:val="both"/>
        <w:rPr>
          <w:rFonts w:ascii="Arial" w:hAnsi="Arial" w:cs="Arial"/>
        </w:rPr>
      </w:pPr>
      <w:r w:rsidRPr="00643291">
        <w:rPr>
          <w:rFonts w:ascii="Arial" w:hAnsi="Arial" w:cs="Arial"/>
          <w:noProof/>
          <w:lang w:eastAsia="es-CL"/>
        </w:rPr>
        <w:drawing>
          <wp:anchor distT="0" distB="0" distL="114300" distR="114300" simplePos="0" relativeHeight="251658752" behindDoc="0" locked="0" layoutInCell="1" allowOverlap="1">
            <wp:simplePos x="0" y="0"/>
            <wp:positionH relativeFrom="column">
              <wp:posOffset>4370705</wp:posOffset>
            </wp:positionH>
            <wp:positionV relativeFrom="paragraph">
              <wp:posOffset>30480</wp:posOffset>
            </wp:positionV>
            <wp:extent cx="2385060" cy="1921510"/>
            <wp:effectExtent l="19050" t="0" r="0" b="0"/>
            <wp:wrapSquare wrapText="bothSides"/>
            <wp:docPr id="7" name="Imagen 7" descr="Resultado de imagen para La comunicaciÃ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a comunicaciÃ³n"/>
                    <pic:cNvPicPr>
                      <a:picLocks noChangeAspect="1" noChangeArrowheads="1"/>
                    </pic:cNvPicPr>
                  </pic:nvPicPr>
                  <pic:blipFill>
                    <a:blip r:embed="rId9"/>
                    <a:srcRect/>
                    <a:stretch>
                      <a:fillRect/>
                    </a:stretch>
                  </pic:blipFill>
                  <pic:spPr bwMode="auto">
                    <a:xfrm>
                      <a:off x="0" y="0"/>
                      <a:ext cx="2385060" cy="1921510"/>
                    </a:xfrm>
                    <a:prstGeom prst="rect">
                      <a:avLst/>
                    </a:prstGeom>
                    <a:noFill/>
                    <a:ln w="9525">
                      <a:noFill/>
                      <a:miter lim="800000"/>
                      <a:headEnd/>
                      <a:tailEnd/>
                    </a:ln>
                  </pic:spPr>
                </pic:pic>
              </a:graphicData>
            </a:graphic>
          </wp:anchor>
        </w:drawing>
      </w:r>
      <w:r w:rsidRPr="00643291">
        <w:rPr>
          <w:rFonts w:ascii="Arial" w:hAnsi="Arial" w:cs="Arial"/>
        </w:rPr>
        <w:tab/>
        <w:t xml:space="preserve">En el negocio financiero existen muchas formas de comunicación, si bien las que más nos interesan son la oral y la comunicación telefónica. </w:t>
      </w:r>
    </w:p>
    <w:p w:rsidR="00A30356" w:rsidRPr="00643291" w:rsidRDefault="00A30356" w:rsidP="00A30356">
      <w:pPr>
        <w:spacing w:before="100" w:beforeAutospacing="1" w:after="100" w:afterAutospacing="1" w:line="240" w:lineRule="auto"/>
        <w:jc w:val="both"/>
        <w:rPr>
          <w:rFonts w:ascii="Arial" w:hAnsi="Arial" w:cs="Arial"/>
        </w:rPr>
      </w:pPr>
      <w:r w:rsidRPr="00643291">
        <w:rPr>
          <w:rFonts w:ascii="Arial" w:hAnsi="Arial" w:cs="Arial"/>
          <w:b/>
        </w:rPr>
        <w:t>Comunicación oral</w:t>
      </w:r>
      <w:r w:rsidRPr="00643291">
        <w:rPr>
          <w:rFonts w:ascii="Arial" w:hAnsi="Arial" w:cs="Arial"/>
        </w:rPr>
        <w:t>: La base de la relación entre nosotros y el cliente está en la comunicación que debe de existir entre ambas partes, para obtener un resultado positivo. Son muchas las ocasiones donde existe la diferencia entre:</w:t>
      </w:r>
    </w:p>
    <w:p w:rsidR="00A30356" w:rsidRPr="00643291" w:rsidRDefault="00A30356" w:rsidP="00A30356">
      <w:pPr>
        <w:pStyle w:val="Sinespaciado"/>
        <w:rPr>
          <w:rFonts w:ascii="Arial" w:hAnsi="Arial" w:cs="Arial"/>
        </w:rPr>
      </w:pPr>
      <w:r w:rsidRPr="00643291">
        <w:rPr>
          <w:rFonts w:ascii="Arial" w:hAnsi="Arial" w:cs="Arial"/>
        </w:rPr>
        <w:tab/>
      </w:r>
      <w:r w:rsidRPr="00643291">
        <w:rPr>
          <w:rFonts w:ascii="Arial" w:hAnsi="Arial" w:cs="Arial"/>
        </w:rPr>
        <w:tab/>
        <w:t>LO QUE SE PIENSA DECIR</w:t>
      </w:r>
    </w:p>
    <w:p w:rsidR="00A30356" w:rsidRPr="00643291" w:rsidRDefault="00A30356" w:rsidP="00A30356">
      <w:pPr>
        <w:pStyle w:val="Sinespaciado"/>
        <w:rPr>
          <w:rFonts w:ascii="Arial" w:hAnsi="Arial" w:cs="Arial"/>
        </w:rPr>
      </w:pPr>
      <w:r w:rsidRPr="00643291">
        <w:rPr>
          <w:rFonts w:ascii="Arial" w:hAnsi="Arial" w:cs="Arial"/>
        </w:rPr>
        <w:tab/>
      </w:r>
      <w:r w:rsidRPr="00643291">
        <w:rPr>
          <w:rFonts w:ascii="Arial" w:hAnsi="Arial" w:cs="Arial"/>
        </w:rPr>
        <w:tab/>
        <w:t>LO QUE SE DICE</w:t>
      </w:r>
    </w:p>
    <w:p w:rsidR="00A30356" w:rsidRPr="00643291" w:rsidRDefault="00A30356" w:rsidP="00A30356">
      <w:pPr>
        <w:pStyle w:val="Sinespaciado"/>
        <w:rPr>
          <w:rFonts w:ascii="Arial" w:hAnsi="Arial" w:cs="Arial"/>
        </w:rPr>
      </w:pPr>
      <w:r w:rsidRPr="00643291">
        <w:rPr>
          <w:rFonts w:ascii="Arial" w:hAnsi="Arial" w:cs="Arial"/>
        </w:rPr>
        <w:tab/>
      </w:r>
      <w:r w:rsidRPr="00643291">
        <w:rPr>
          <w:rFonts w:ascii="Arial" w:hAnsi="Arial" w:cs="Arial"/>
        </w:rPr>
        <w:tab/>
        <w:t>LO QUE SE OYE</w:t>
      </w:r>
    </w:p>
    <w:p w:rsidR="00A30356" w:rsidRPr="00643291" w:rsidRDefault="00A30356" w:rsidP="00A30356">
      <w:pPr>
        <w:pStyle w:val="Sinespaciado"/>
        <w:rPr>
          <w:rFonts w:ascii="Arial" w:hAnsi="Arial" w:cs="Arial"/>
        </w:rPr>
      </w:pPr>
      <w:r w:rsidRPr="00643291">
        <w:rPr>
          <w:rFonts w:ascii="Arial" w:hAnsi="Arial" w:cs="Arial"/>
        </w:rPr>
        <w:tab/>
      </w:r>
      <w:r w:rsidRPr="00643291">
        <w:rPr>
          <w:rFonts w:ascii="Arial" w:hAnsi="Arial" w:cs="Arial"/>
        </w:rPr>
        <w:tab/>
        <w:t>LO QUE SE INTERPRETA</w:t>
      </w:r>
    </w:p>
    <w:p w:rsidR="00A30356" w:rsidRPr="00643291" w:rsidRDefault="00A30356" w:rsidP="00A30356">
      <w:pPr>
        <w:spacing w:before="100" w:beforeAutospacing="1" w:after="100" w:afterAutospacing="1" w:line="240" w:lineRule="auto"/>
        <w:jc w:val="both"/>
        <w:rPr>
          <w:rFonts w:ascii="Arial" w:hAnsi="Arial" w:cs="Arial"/>
        </w:rPr>
      </w:pPr>
      <w:r w:rsidRPr="00643291">
        <w:rPr>
          <w:rFonts w:ascii="Arial" w:hAnsi="Arial" w:cs="Arial"/>
        </w:rPr>
        <w:tab/>
        <w:t xml:space="preserve">Debemos de desterrar actitudes de prepotencia o expresiones de suficiencia ante un cliente que no se expresa correctamente o que no entiende nuestras explicaciones. Cada cliente es diferente, </w:t>
      </w:r>
      <w:proofErr w:type="gramStart"/>
      <w:r w:rsidRPr="00643291">
        <w:rPr>
          <w:rFonts w:ascii="Arial" w:hAnsi="Arial" w:cs="Arial"/>
        </w:rPr>
        <w:t>física</w:t>
      </w:r>
      <w:proofErr w:type="gramEnd"/>
      <w:r w:rsidRPr="00643291">
        <w:rPr>
          <w:rFonts w:ascii="Arial" w:hAnsi="Arial" w:cs="Arial"/>
        </w:rPr>
        <w:t>, intelectual y caracterológicamente, y por tanto debemos actuar de forma distinta en base a la persona que tenemos delante. Hemos de adaptarnos a nuestro interlocutor. La base de nuestro éxito es:</w:t>
      </w:r>
    </w:p>
    <w:p w:rsidR="00A30356" w:rsidRPr="00643291" w:rsidRDefault="00A30356" w:rsidP="00A30356">
      <w:pPr>
        <w:pStyle w:val="Sinespaciado"/>
        <w:jc w:val="both"/>
        <w:rPr>
          <w:rFonts w:ascii="Arial" w:hAnsi="Arial" w:cs="Arial"/>
        </w:rPr>
      </w:pPr>
      <w:r w:rsidRPr="00643291">
        <w:rPr>
          <w:rFonts w:ascii="Arial" w:hAnsi="Arial" w:cs="Arial"/>
        </w:rPr>
        <w:t xml:space="preserve">• Comprender lo que quiere el cliente </w:t>
      </w:r>
    </w:p>
    <w:p w:rsidR="00A30356" w:rsidRPr="00643291" w:rsidRDefault="00A30356" w:rsidP="00A30356">
      <w:pPr>
        <w:pStyle w:val="Sinespaciado"/>
        <w:jc w:val="both"/>
        <w:rPr>
          <w:rFonts w:ascii="Arial" w:hAnsi="Arial" w:cs="Arial"/>
        </w:rPr>
      </w:pPr>
      <w:r w:rsidRPr="00643291">
        <w:rPr>
          <w:rFonts w:ascii="Arial" w:hAnsi="Arial" w:cs="Arial"/>
        </w:rPr>
        <w:t xml:space="preserve">• Hacernos comprender por el cliente </w:t>
      </w:r>
    </w:p>
    <w:p w:rsidR="00A30356" w:rsidRPr="00643291" w:rsidRDefault="00A30356" w:rsidP="00A30356">
      <w:pPr>
        <w:pStyle w:val="Sinespaciado"/>
        <w:jc w:val="both"/>
        <w:rPr>
          <w:rFonts w:ascii="Arial" w:hAnsi="Arial" w:cs="Arial"/>
        </w:rPr>
      </w:pPr>
    </w:p>
    <w:p w:rsidR="00A30356" w:rsidRPr="00643291" w:rsidRDefault="00A30356" w:rsidP="00A30356">
      <w:pPr>
        <w:pStyle w:val="Sinespaciado"/>
        <w:jc w:val="both"/>
        <w:rPr>
          <w:rFonts w:ascii="Arial" w:hAnsi="Arial" w:cs="Arial"/>
        </w:rPr>
      </w:pPr>
    </w:p>
    <w:p w:rsidR="00A30356" w:rsidRPr="00643291" w:rsidRDefault="00A30356" w:rsidP="00A30356">
      <w:pPr>
        <w:pStyle w:val="Sinespaciado"/>
        <w:jc w:val="both"/>
        <w:rPr>
          <w:rFonts w:ascii="Arial" w:hAnsi="Arial" w:cs="Arial"/>
        </w:rPr>
      </w:pPr>
      <w:r w:rsidRPr="00643291">
        <w:rPr>
          <w:rFonts w:ascii="Arial" w:hAnsi="Arial" w:cs="Arial"/>
          <w:b/>
          <w:u w:val="single"/>
        </w:rPr>
        <w:t xml:space="preserve">Los elementos de la comunicación: </w:t>
      </w:r>
      <w:r w:rsidRPr="00643291">
        <w:rPr>
          <w:rFonts w:ascii="Arial" w:hAnsi="Arial" w:cs="Arial"/>
        </w:rPr>
        <w:t xml:space="preserve">Los tres factores más importantes que influyen en la comunicación son: Los gestos, el tono y las palabras.  “Según el doctor Albert </w:t>
      </w:r>
      <w:proofErr w:type="spellStart"/>
      <w:r w:rsidRPr="00643291">
        <w:rPr>
          <w:rFonts w:ascii="Arial" w:hAnsi="Arial" w:cs="Arial"/>
        </w:rPr>
        <w:t>Mahrabian</w:t>
      </w:r>
      <w:proofErr w:type="spellEnd"/>
      <w:r w:rsidRPr="00643291">
        <w:rPr>
          <w:rFonts w:ascii="Arial" w:hAnsi="Arial" w:cs="Arial"/>
        </w:rPr>
        <w:t xml:space="preserve">, profesor de la Universidad de California en Los </w:t>
      </w:r>
      <w:proofErr w:type="spellStart"/>
      <w:r w:rsidRPr="00643291">
        <w:rPr>
          <w:rFonts w:ascii="Arial" w:hAnsi="Arial" w:cs="Arial"/>
        </w:rPr>
        <w:t>Angeles</w:t>
      </w:r>
      <w:proofErr w:type="spellEnd"/>
      <w:r w:rsidRPr="00643291">
        <w:rPr>
          <w:rFonts w:ascii="Arial" w:hAnsi="Arial" w:cs="Arial"/>
        </w:rPr>
        <w:t xml:space="preserve">, la eficacia para comunicarse es de un 55% en el primer caso, de un 38% en el segundo y de un 7% en el tercer caso”. </w:t>
      </w:r>
    </w:p>
    <w:p w:rsidR="00A30356" w:rsidRPr="00643291" w:rsidRDefault="00A30356" w:rsidP="00A30356">
      <w:pPr>
        <w:pStyle w:val="Sinespaciado"/>
        <w:jc w:val="both"/>
        <w:rPr>
          <w:rFonts w:ascii="Arial" w:hAnsi="Arial" w:cs="Arial"/>
        </w:rPr>
      </w:pPr>
    </w:p>
    <w:p w:rsidR="00A30356" w:rsidRPr="00643291" w:rsidRDefault="00A30356" w:rsidP="00A30356">
      <w:pPr>
        <w:pStyle w:val="Sinespaciado"/>
        <w:jc w:val="both"/>
        <w:rPr>
          <w:rFonts w:ascii="Arial" w:hAnsi="Arial" w:cs="Arial"/>
        </w:rPr>
      </w:pPr>
      <w:r w:rsidRPr="00643291">
        <w:rPr>
          <w:rFonts w:ascii="Arial" w:hAnsi="Arial" w:cs="Arial"/>
        </w:rPr>
        <w:tab/>
        <w:t xml:space="preserve">Es tan importante saber hablar y expresarse, como saber escuchar y mantener una actitud adecuada. Las palabras no son la parte más importante de la comunicación; el lenguaje corporal tiene muchos más peso en el contexto general </w:t>
      </w:r>
      <w:proofErr w:type="gramStart"/>
      <w:r w:rsidRPr="00643291">
        <w:rPr>
          <w:rFonts w:ascii="Arial" w:hAnsi="Arial" w:cs="Arial"/>
        </w:rPr>
        <w:t>( la</w:t>
      </w:r>
      <w:proofErr w:type="gramEnd"/>
      <w:r w:rsidRPr="00643291">
        <w:rPr>
          <w:rFonts w:ascii="Arial" w:hAnsi="Arial" w:cs="Arial"/>
        </w:rPr>
        <w:t xml:space="preserve"> forma de vestir, de sentarse, de mover la cabeza o las manos). Asimismo, el tono de voz, la cadencia, las pausas y el estilo también tienen suma importancia en la comunicación.</w:t>
      </w:r>
    </w:p>
    <w:p w:rsidR="00A30356" w:rsidRPr="00643291" w:rsidRDefault="00A30356" w:rsidP="00A30356">
      <w:pPr>
        <w:pStyle w:val="Sinespaciado"/>
        <w:jc w:val="both"/>
        <w:rPr>
          <w:rFonts w:ascii="Arial" w:hAnsi="Arial" w:cs="Arial"/>
        </w:rPr>
      </w:pPr>
    </w:p>
    <w:p w:rsidR="00A30356" w:rsidRPr="00643291" w:rsidRDefault="00A30356" w:rsidP="00A30356">
      <w:pPr>
        <w:pStyle w:val="Sinespaciado"/>
        <w:jc w:val="both"/>
        <w:rPr>
          <w:rFonts w:ascii="Arial" w:hAnsi="Arial" w:cs="Arial"/>
        </w:rPr>
      </w:pPr>
      <w:r w:rsidRPr="00643291">
        <w:rPr>
          <w:rFonts w:ascii="Arial" w:hAnsi="Arial" w:cs="Arial"/>
        </w:rPr>
        <w:t xml:space="preserve">Los negativismos en la comunicación Los negativismos más marcados en la comunicación son: </w:t>
      </w:r>
    </w:p>
    <w:p w:rsidR="00A30356" w:rsidRPr="00643291" w:rsidRDefault="00A30356" w:rsidP="00A30356">
      <w:pPr>
        <w:pStyle w:val="Sinespaciado"/>
        <w:jc w:val="both"/>
        <w:rPr>
          <w:rFonts w:ascii="Arial" w:hAnsi="Arial" w:cs="Arial"/>
        </w:rPr>
      </w:pPr>
      <w:r w:rsidRPr="00643291">
        <w:rPr>
          <w:rFonts w:ascii="Arial" w:hAnsi="Arial" w:cs="Arial"/>
          <w:noProof/>
          <w:lang w:eastAsia="es-CL"/>
        </w:rPr>
        <w:drawing>
          <wp:anchor distT="0" distB="0" distL="114300" distR="114300" simplePos="0" relativeHeight="251657728" behindDoc="0" locked="0" layoutInCell="1" allowOverlap="1">
            <wp:simplePos x="0" y="0"/>
            <wp:positionH relativeFrom="column">
              <wp:posOffset>4370705</wp:posOffset>
            </wp:positionH>
            <wp:positionV relativeFrom="paragraph">
              <wp:posOffset>210820</wp:posOffset>
            </wp:positionV>
            <wp:extent cx="2021205" cy="2023110"/>
            <wp:effectExtent l="19050" t="0" r="0" b="0"/>
            <wp:wrapSquare wrapText="bothSides"/>
            <wp:docPr id="4" name="Imagen 4" descr="Resultado de imagen para La comunicaciÃ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La comunicaciÃ³n"/>
                    <pic:cNvPicPr>
                      <a:picLocks noChangeAspect="1" noChangeArrowheads="1"/>
                    </pic:cNvPicPr>
                  </pic:nvPicPr>
                  <pic:blipFill>
                    <a:blip r:embed="rId10"/>
                    <a:srcRect/>
                    <a:stretch>
                      <a:fillRect/>
                    </a:stretch>
                  </pic:blipFill>
                  <pic:spPr bwMode="auto">
                    <a:xfrm>
                      <a:off x="0" y="0"/>
                      <a:ext cx="2021205" cy="2023110"/>
                    </a:xfrm>
                    <a:prstGeom prst="rect">
                      <a:avLst/>
                    </a:prstGeom>
                    <a:noFill/>
                    <a:ln w="9525">
                      <a:noFill/>
                      <a:miter lim="800000"/>
                      <a:headEnd/>
                      <a:tailEnd/>
                    </a:ln>
                  </pic:spPr>
                </pic:pic>
              </a:graphicData>
            </a:graphic>
          </wp:anchor>
        </w:drawing>
      </w:r>
    </w:p>
    <w:p w:rsidR="00A30356" w:rsidRPr="00643291" w:rsidRDefault="00A30356" w:rsidP="00A30356">
      <w:pPr>
        <w:pStyle w:val="Sinespaciado"/>
        <w:numPr>
          <w:ilvl w:val="0"/>
          <w:numId w:val="24"/>
        </w:numPr>
        <w:jc w:val="both"/>
        <w:rPr>
          <w:rFonts w:ascii="Arial" w:hAnsi="Arial" w:cs="Arial"/>
        </w:rPr>
      </w:pPr>
      <w:r w:rsidRPr="00643291">
        <w:rPr>
          <w:rFonts w:ascii="Arial" w:hAnsi="Arial" w:cs="Arial"/>
        </w:rPr>
        <w:t>El egocentrismo</w:t>
      </w:r>
    </w:p>
    <w:p w:rsidR="00A30356" w:rsidRPr="00643291" w:rsidRDefault="00A30356" w:rsidP="00A30356">
      <w:pPr>
        <w:pStyle w:val="Sinespaciado"/>
        <w:numPr>
          <w:ilvl w:val="0"/>
          <w:numId w:val="24"/>
        </w:numPr>
        <w:jc w:val="both"/>
        <w:rPr>
          <w:rFonts w:ascii="Arial" w:hAnsi="Arial" w:cs="Arial"/>
        </w:rPr>
      </w:pPr>
      <w:r w:rsidRPr="00643291">
        <w:rPr>
          <w:rFonts w:ascii="Arial" w:hAnsi="Arial" w:cs="Arial"/>
        </w:rPr>
        <w:t>La recriminación al cliente</w:t>
      </w:r>
    </w:p>
    <w:p w:rsidR="00A30356" w:rsidRPr="00643291" w:rsidRDefault="00A30356" w:rsidP="00A30356">
      <w:pPr>
        <w:pStyle w:val="Sinespaciado"/>
        <w:numPr>
          <w:ilvl w:val="0"/>
          <w:numId w:val="24"/>
        </w:numPr>
        <w:jc w:val="both"/>
        <w:rPr>
          <w:rFonts w:ascii="Arial" w:hAnsi="Arial" w:cs="Arial"/>
        </w:rPr>
      </w:pPr>
      <w:r w:rsidRPr="00643291">
        <w:rPr>
          <w:rFonts w:ascii="Arial" w:hAnsi="Arial" w:cs="Arial"/>
        </w:rPr>
        <w:t>El lapsus de duda</w:t>
      </w:r>
    </w:p>
    <w:p w:rsidR="00A30356" w:rsidRPr="00643291" w:rsidRDefault="00A30356" w:rsidP="00A30356">
      <w:pPr>
        <w:pStyle w:val="Sinespaciado"/>
        <w:numPr>
          <w:ilvl w:val="0"/>
          <w:numId w:val="24"/>
        </w:numPr>
        <w:jc w:val="both"/>
        <w:rPr>
          <w:rFonts w:ascii="Arial" w:hAnsi="Arial" w:cs="Arial"/>
        </w:rPr>
      </w:pPr>
      <w:r w:rsidRPr="00643291">
        <w:rPr>
          <w:rFonts w:ascii="Arial" w:hAnsi="Arial" w:cs="Arial"/>
        </w:rPr>
        <w:t>Las coletillas</w:t>
      </w:r>
    </w:p>
    <w:p w:rsidR="00A30356" w:rsidRPr="00643291" w:rsidRDefault="00A30356" w:rsidP="00A30356">
      <w:pPr>
        <w:pStyle w:val="Sinespaciado"/>
        <w:numPr>
          <w:ilvl w:val="0"/>
          <w:numId w:val="24"/>
        </w:numPr>
        <w:jc w:val="both"/>
        <w:rPr>
          <w:rFonts w:ascii="Arial" w:hAnsi="Arial" w:cs="Arial"/>
        </w:rPr>
      </w:pPr>
      <w:r w:rsidRPr="00643291">
        <w:rPr>
          <w:rFonts w:ascii="Arial" w:hAnsi="Arial" w:cs="Arial"/>
        </w:rPr>
        <w:t>Las excusas</w:t>
      </w:r>
    </w:p>
    <w:p w:rsidR="00A30356" w:rsidRPr="00643291" w:rsidRDefault="00A30356" w:rsidP="00A30356">
      <w:pPr>
        <w:pStyle w:val="Sinespaciado"/>
        <w:jc w:val="both"/>
        <w:rPr>
          <w:rFonts w:ascii="Arial" w:hAnsi="Arial" w:cs="Arial"/>
        </w:rPr>
      </w:pPr>
    </w:p>
    <w:p w:rsidR="00A30356" w:rsidRPr="00643291" w:rsidRDefault="00A30356" w:rsidP="00A30356">
      <w:pPr>
        <w:pStyle w:val="Sinespaciado"/>
        <w:jc w:val="both"/>
        <w:rPr>
          <w:rFonts w:ascii="Arial" w:hAnsi="Arial" w:cs="Arial"/>
          <w:b/>
          <w:u w:val="single"/>
        </w:rPr>
      </w:pPr>
      <w:r w:rsidRPr="00643291">
        <w:rPr>
          <w:rFonts w:ascii="Arial" w:hAnsi="Arial" w:cs="Arial"/>
          <w:b/>
          <w:u w:val="single"/>
        </w:rPr>
        <w:t>Técnicas de comunicación</w:t>
      </w:r>
    </w:p>
    <w:p w:rsidR="00A30356" w:rsidRPr="00643291" w:rsidRDefault="00A30356" w:rsidP="00A30356">
      <w:pPr>
        <w:pStyle w:val="Prrafodelista"/>
        <w:numPr>
          <w:ilvl w:val="0"/>
          <w:numId w:val="24"/>
        </w:numPr>
        <w:spacing w:before="100" w:beforeAutospacing="1" w:after="100" w:afterAutospacing="1" w:line="240" w:lineRule="auto"/>
        <w:jc w:val="both"/>
        <w:rPr>
          <w:rFonts w:ascii="Arial" w:hAnsi="Arial" w:cs="Arial"/>
          <w:b/>
          <w:u w:val="single"/>
        </w:rPr>
      </w:pPr>
      <w:r w:rsidRPr="00643291">
        <w:rPr>
          <w:rFonts w:ascii="Arial" w:hAnsi="Arial" w:cs="Arial"/>
        </w:rPr>
        <w:t>Seriedad con simpatía</w:t>
      </w:r>
    </w:p>
    <w:p w:rsidR="00A30356" w:rsidRPr="00643291" w:rsidRDefault="00A30356" w:rsidP="00A30356">
      <w:pPr>
        <w:pStyle w:val="Prrafodelista"/>
        <w:numPr>
          <w:ilvl w:val="0"/>
          <w:numId w:val="24"/>
        </w:numPr>
        <w:spacing w:before="100" w:beforeAutospacing="1" w:after="100" w:afterAutospacing="1" w:line="240" w:lineRule="auto"/>
        <w:jc w:val="both"/>
        <w:rPr>
          <w:rFonts w:ascii="Arial" w:hAnsi="Arial" w:cs="Arial"/>
          <w:b/>
          <w:u w:val="single"/>
        </w:rPr>
      </w:pPr>
      <w:r w:rsidRPr="00643291">
        <w:rPr>
          <w:rFonts w:ascii="Arial" w:hAnsi="Arial" w:cs="Arial"/>
        </w:rPr>
        <w:t>Ademanes controlados</w:t>
      </w:r>
    </w:p>
    <w:p w:rsidR="00A30356" w:rsidRPr="00643291" w:rsidRDefault="00A30356" w:rsidP="00A30356">
      <w:pPr>
        <w:pStyle w:val="Prrafodelista"/>
        <w:numPr>
          <w:ilvl w:val="0"/>
          <w:numId w:val="24"/>
        </w:numPr>
        <w:spacing w:before="100" w:beforeAutospacing="1" w:after="100" w:afterAutospacing="1" w:line="240" w:lineRule="auto"/>
        <w:jc w:val="both"/>
        <w:rPr>
          <w:rFonts w:ascii="Arial" w:hAnsi="Arial" w:cs="Arial"/>
          <w:b/>
          <w:u w:val="single"/>
        </w:rPr>
      </w:pPr>
      <w:r w:rsidRPr="00643291">
        <w:rPr>
          <w:rFonts w:ascii="Arial" w:hAnsi="Arial" w:cs="Arial"/>
        </w:rPr>
        <w:t>Mirar siempre a la audiencia</w:t>
      </w:r>
    </w:p>
    <w:p w:rsidR="00A30356" w:rsidRPr="00643291" w:rsidRDefault="00A30356" w:rsidP="00A30356">
      <w:pPr>
        <w:pStyle w:val="Prrafodelista"/>
        <w:numPr>
          <w:ilvl w:val="0"/>
          <w:numId w:val="24"/>
        </w:numPr>
        <w:spacing w:before="100" w:beforeAutospacing="1" w:after="100" w:afterAutospacing="1" w:line="240" w:lineRule="auto"/>
        <w:jc w:val="both"/>
        <w:rPr>
          <w:rFonts w:ascii="Arial" w:hAnsi="Arial" w:cs="Arial"/>
          <w:b/>
          <w:u w:val="single"/>
        </w:rPr>
      </w:pPr>
      <w:r w:rsidRPr="00643291">
        <w:rPr>
          <w:rFonts w:ascii="Arial" w:hAnsi="Arial" w:cs="Arial"/>
        </w:rPr>
        <w:t>Volumen de voz variable</w:t>
      </w:r>
    </w:p>
    <w:p w:rsidR="00A30356" w:rsidRPr="00643291" w:rsidRDefault="00A30356" w:rsidP="00A30356">
      <w:pPr>
        <w:pStyle w:val="Prrafodelista"/>
        <w:numPr>
          <w:ilvl w:val="0"/>
          <w:numId w:val="24"/>
        </w:numPr>
        <w:spacing w:before="100" w:beforeAutospacing="1" w:after="100" w:afterAutospacing="1" w:line="240" w:lineRule="auto"/>
        <w:jc w:val="both"/>
        <w:rPr>
          <w:rFonts w:ascii="Arial" w:hAnsi="Arial" w:cs="Arial"/>
          <w:b/>
          <w:u w:val="single"/>
        </w:rPr>
      </w:pPr>
      <w:r w:rsidRPr="00643291">
        <w:rPr>
          <w:rFonts w:ascii="Arial" w:hAnsi="Arial" w:cs="Arial"/>
        </w:rPr>
        <w:t>Repetir los mensajes importantes</w:t>
      </w:r>
    </w:p>
    <w:p w:rsidR="00A30356" w:rsidRPr="00643291" w:rsidRDefault="00A30356" w:rsidP="00A30356">
      <w:pPr>
        <w:pStyle w:val="Prrafodelista"/>
        <w:numPr>
          <w:ilvl w:val="0"/>
          <w:numId w:val="24"/>
        </w:numPr>
        <w:spacing w:before="100" w:beforeAutospacing="1" w:after="100" w:afterAutospacing="1" w:line="240" w:lineRule="auto"/>
        <w:jc w:val="both"/>
        <w:rPr>
          <w:rFonts w:ascii="Arial" w:hAnsi="Arial" w:cs="Arial"/>
          <w:b/>
          <w:u w:val="single"/>
        </w:rPr>
      </w:pPr>
      <w:r w:rsidRPr="00643291">
        <w:rPr>
          <w:rFonts w:ascii="Arial" w:hAnsi="Arial" w:cs="Arial"/>
        </w:rPr>
        <w:t>Alargar lo positivo</w:t>
      </w:r>
    </w:p>
    <w:p w:rsidR="00A30356" w:rsidRPr="00643291" w:rsidRDefault="00A30356" w:rsidP="00A30356">
      <w:pPr>
        <w:pStyle w:val="Prrafodelista"/>
        <w:numPr>
          <w:ilvl w:val="0"/>
          <w:numId w:val="24"/>
        </w:numPr>
        <w:spacing w:before="100" w:beforeAutospacing="1" w:after="100" w:afterAutospacing="1" w:line="240" w:lineRule="auto"/>
        <w:jc w:val="both"/>
        <w:rPr>
          <w:rFonts w:ascii="Arial" w:hAnsi="Arial" w:cs="Arial"/>
          <w:b/>
          <w:u w:val="single"/>
        </w:rPr>
      </w:pPr>
      <w:r w:rsidRPr="00643291">
        <w:rPr>
          <w:rFonts w:ascii="Arial" w:hAnsi="Arial" w:cs="Arial"/>
        </w:rPr>
        <w:t>Silencio inicial y a lo largo de la comunicación</w:t>
      </w:r>
    </w:p>
    <w:p w:rsidR="00A30356" w:rsidRPr="00643291" w:rsidRDefault="00A30356" w:rsidP="00A30356">
      <w:pPr>
        <w:pStyle w:val="Prrafodelista"/>
        <w:numPr>
          <w:ilvl w:val="0"/>
          <w:numId w:val="24"/>
        </w:numPr>
        <w:spacing w:before="100" w:beforeAutospacing="1" w:after="100" w:afterAutospacing="1" w:line="240" w:lineRule="auto"/>
        <w:jc w:val="both"/>
        <w:rPr>
          <w:rFonts w:ascii="Arial" w:hAnsi="Arial" w:cs="Arial"/>
          <w:b/>
          <w:u w:val="single"/>
        </w:rPr>
      </w:pPr>
      <w:r w:rsidRPr="00643291">
        <w:rPr>
          <w:rFonts w:ascii="Arial" w:hAnsi="Arial" w:cs="Arial"/>
        </w:rPr>
        <w:t>Cambiar de tema antes de entrar al trato de objeciones</w:t>
      </w:r>
    </w:p>
    <w:p w:rsidR="004E7F8E" w:rsidRPr="004E7F8E" w:rsidRDefault="0090080C" w:rsidP="0090080C">
      <w:pPr>
        <w:pStyle w:val="Prrafodelista"/>
        <w:tabs>
          <w:tab w:val="left" w:pos="9135"/>
        </w:tabs>
        <w:ind w:left="0" w:hanging="720"/>
        <w:jc w:val="center"/>
        <w:rPr>
          <w:rFonts w:ascii="Arial" w:hAnsi="Arial" w:cs="Arial"/>
          <w:b/>
          <w:sz w:val="20"/>
          <w:szCs w:val="20"/>
          <w:u w:val="single"/>
        </w:rPr>
      </w:pPr>
      <w:r>
        <w:rPr>
          <w:rFonts w:ascii="Arial" w:hAnsi="Arial" w:cs="Arial"/>
          <w:b/>
          <w:sz w:val="20"/>
          <w:szCs w:val="20"/>
          <w:u w:val="single"/>
        </w:rPr>
        <w:lastRenderedPageBreak/>
        <w:t>Actividad</w:t>
      </w:r>
    </w:p>
    <w:p w:rsidR="004E7F8E" w:rsidRPr="004E7F8E" w:rsidRDefault="004E7F8E" w:rsidP="004E7F8E">
      <w:pPr>
        <w:pStyle w:val="Prrafodelista"/>
        <w:numPr>
          <w:ilvl w:val="0"/>
          <w:numId w:val="24"/>
        </w:numPr>
        <w:tabs>
          <w:tab w:val="left" w:pos="9135"/>
        </w:tabs>
        <w:jc w:val="center"/>
        <w:rPr>
          <w:rFonts w:ascii="Arial" w:hAnsi="Arial" w:cs="Arial"/>
          <w:b/>
          <w:sz w:val="20"/>
          <w:szCs w:val="20"/>
          <w:u w:val="single"/>
        </w:rPr>
      </w:pPr>
    </w:p>
    <w:p w:rsidR="004E7F8E" w:rsidRPr="004E7F8E" w:rsidRDefault="004E7F8E" w:rsidP="004E7F8E">
      <w:pPr>
        <w:pStyle w:val="Prrafodelista"/>
        <w:numPr>
          <w:ilvl w:val="0"/>
          <w:numId w:val="24"/>
        </w:numPr>
        <w:tabs>
          <w:tab w:val="left" w:pos="9135"/>
        </w:tabs>
        <w:rPr>
          <w:rFonts w:ascii="Arial" w:hAnsi="Arial" w:cs="Arial"/>
          <w:b/>
          <w:sz w:val="20"/>
          <w:szCs w:val="20"/>
        </w:rPr>
      </w:pPr>
      <w:r w:rsidRPr="004E7F8E">
        <w:rPr>
          <w:rFonts w:ascii="Arial" w:hAnsi="Arial" w:cs="Arial"/>
          <w:b/>
          <w:sz w:val="20"/>
          <w:szCs w:val="20"/>
        </w:rPr>
        <w:t>1. ¿Qué es la comunicación?</w:t>
      </w:r>
    </w:p>
    <w:p w:rsidR="004E7F8E" w:rsidRPr="004E7F8E" w:rsidRDefault="004E7F8E" w:rsidP="0090080C">
      <w:pPr>
        <w:pStyle w:val="Prrafodelista"/>
        <w:tabs>
          <w:tab w:val="left" w:pos="9135"/>
        </w:tabs>
        <w:rPr>
          <w:rFonts w:ascii="Arial" w:hAnsi="Arial" w:cs="Arial"/>
          <w:b/>
          <w:sz w:val="20"/>
          <w:szCs w:val="20"/>
        </w:rPr>
      </w:pPr>
    </w:p>
    <w:tbl>
      <w:tblPr>
        <w:tblStyle w:val="Tablaconcuadrcula"/>
        <w:tblW w:w="0" w:type="auto"/>
        <w:tblLook w:val="04A0"/>
      </w:tblPr>
      <w:tblGrid>
        <w:gridCol w:w="9287"/>
      </w:tblGrid>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bl>
    <w:p w:rsidR="004E7F8E" w:rsidRPr="004E7F8E" w:rsidRDefault="004E7F8E" w:rsidP="0090080C">
      <w:pPr>
        <w:pStyle w:val="Prrafodelista"/>
        <w:tabs>
          <w:tab w:val="left" w:pos="9135"/>
        </w:tabs>
        <w:rPr>
          <w:rFonts w:ascii="Arial" w:hAnsi="Arial" w:cs="Arial"/>
          <w:b/>
          <w:sz w:val="20"/>
          <w:szCs w:val="20"/>
        </w:rPr>
      </w:pPr>
    </w:p>
    <w:p w:rsidR="004E7F8E" w:rsidRPr="004E7F8E" w:rsidRDefault="004E7F8E" w:rsidP="004E7F8E">
      <w:pPr>
        <w:pStyle w:val="Prrafodelista"/>
        <w:numPr>
          <w:ilvl w:val="0"/>
          <w:numId w:val="24"/>
        </w:numPr>
        <w:tabs>
          <w:tab w:val="left" w:pos="9135"/>
        </w:tabs>
        <w:rPr>
          <w:rFonts w:ascii="Arial" w:hAnsi="Arial" w:cs="Arial"/>
          <w:b/>
          <w:sz w:val="20"/>
          <w:szCs w:val="20"/>
        </w:rPr>
      </w:pPr>
      <w:r w:rsidRPr="004E7F8E">
        <w:rPr>
          <w:rFonts w:ascii="Arial" w:hAnsi="Arial" w:cs="Arial"/>
          <w:b/>
          <w:sz w:val="20"/>
          <w:szCs w:val="20"/>
        </w:rPr>
        <w:t>2. Menciona los elementos de la comunicación.</w:t>
      </w:r>
    </w:p>
    <w:p w:rsidR="004E7F8E" w:rsidRPr="004E7F8E" w:rsidRDefault="004E7F8E" w:rsidP="0090080C">
      <w:pPr>
        <w:pStyle w:val="Prrafodelista"/>
        <w:tabs>
          <w:tab w:val="left" w:pos="9135"/>
        </w:tabs>
        <w:rPr>
          <w:rFonts w:ascii="Arial" w:hAnsi="Arial" w:cs="Arial"/>
          <w:b/>
          <w:sz w:val="20"/>
          <w:szCs w:val="20"/>
        </w:rPr>
      </w:pPr>
    </w:p>
    <w:tbl>
      <w:tblPr>
        <w:tblStyle w:val="Tablaconcuadrcula"/>
        <w:tblW w:w="0" w:type="auto"/>
        <w:tblLook w:val="04A0"/>
      </w:tblPr>
      <w:tblGrid>
        <w:gridCol w:w="9287"/>
      </w:tblGrid>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bl>
    <w:p w:rsidR="004E7F8E" w:rsidRPr="004E7F8E" w:rsidRDefault="004E7F8E" w:rsidP="0090080C">
      <w:pPr>
        <w:pStyle w:val="Prrafodelista"/>
        <w:tabs>
          <w:tab w:val="left" w:pos="9135"/>
        </w:tabs>
        <w:rPr>
          <w:rFonts w:ascii="Arial" w:hAnsi="Arial" w:cs="Arial"/>
          <w:b/>
          <w:sz w:val="20"/>
          <w:szCs w:val="20"/>
        </w:rPr>
      </w:pPr>
    </w:p>
    <w:p w:rsidR="004E7F8E" w:rsidRPr="004E7F8E" w:rsidRDefault="004E7F8E" w:rsidP="0090080C">
      <w:pPr>
        <w:pStyle w:val="Prrafodelista"/>
        <w:tabs>
          <w:tab w:val="left" w:pos="9135"/>
        </w:tabs>
        <w:rPr>
          <w:rFonts w:ascii="Arial" w:hAnsi="Arial" w:cs="Arial"/>
          <w:b/>
          <w:sz w:val="20"/>
          <w:szCs w:val="20"/>
        </w:rPr>
      </w:pPr>
    </w:p>
    <w:p w:rsidR="004E7F8E" w:rsidRPr="004E7F8E" w:rsidRDefault="004E7F8E" w:rsidP="004E7F8E">
      <w:pPr>
        <w:pStyle w:val="Prrafodelista"/>
        <w:numPr>
          <w:ilvl w:val="0"/>
          <w:numId w:val="24"/>
        </w:numPr>
        <w:tabs>
          <w:tab w:val="left" w:pos="9135"/>
        </w:tabs>
        <w:rPr>
          <w:rFonts w:ascii="Arial" w:hAnsi="Arial" w:cs="Arial"/>
          <w:b/>
          <w:sz w:val="20"/>
          <w:szCs w:val="20"/>
        </w:rPr>
      </w:pPr>
      <w:r w:rsidRPr="004E7F8E">
        <w:rPr>
          <w:rFonts w:ascii="Arial" w:hAnsi="Arial" w:cs="Arial"/>
          <w:b/>
          <w:sz w:val="20"/>
          <w:szCs w:val="20"/>
        </w:rPr>
        <w:t>3. De acuerdo a los elementos de la comunicación, da un ejemplo para cada caso.</w:t>
      </w:r>
    </w:p>
    <w:p w:rsidR="004E7F8E" w:rsidRPr="004E7F8E" w:rsidRDefault="004E7F8E" w:rsidP="0090080C">
      <w:pPr>
        <w:pStyle w:val="Prrafodelista"/>
        <w:tabs>
          <w:tab w:val="left" w:pos="9135"/>
        </w:tabs>
        <w:rPr>
          <w:rFonts w:ascii="Arial" w:hAnsi="Arial" w:cs="Arial"/>
          <w:b/>
          <w:sz w:val="20"/>
          <w:szCs w:val="20"/>
        </w:rPr>
      </w:pPr>
    </w:p>
    <w:tbl>
      <w:tblPr>
        <w:tblStyle w:val="Tablaconcuadrcula"/>
        <w:tblW w:w="0" w:type="auto"/>
        <w:tblLook w:val="04A0"/>
      </w:tblPr>
      <w:tblGrid>
        <w:gridCol w:w="9287"/>
      </w:tblGrid>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bl>
    <w:p w:rsidR="004E7F8E" w:rsidRPr="004E7F8E" w:rsidRDefault="004E7F8E" w:rsidP="0090080C">
      <w:pPr>
        <w:pStyle w:val="Prrafodelista"/>
        <w:tabs>
          <w:tab w:val="left" w:pos="9135"/>
        </w:tabs>
        <w:rPr>
          <w:rFonts w:ascii="Arial" w:hAnsi="Arial" w:cs="Arial"/>
          <w:b/>
          <w:sz w:val="20"/>
          <w:szCs w:val="20"/>
        </w:rPr>
      </w:pPr>
    </w:p>
    <w:p w:rsidR="004E7F8E" w:rsidRPr="004E7F8E" w:rsidRDefault="004E7F8E" w:rsidP="004E7F8E">
      <w:pPr>
        <w:pStyle w:val="Prrafodelista"/>
        <w:numPr>
          <w:ilvl w:val="0"/>
          <w:numId w:val="24"/>
        </w:numPr>
        <w:tabs>
          <w:tab w:val="left" w:pos="9135"/>
        </w:tabs>
        <w:rPr>
          <w:rFonts w:ascii="Arial" w:hAnsi="Arial" w:cs="Arial"/>
          <w:b/>
          <w:sz w:val="20"/>
          <w:szCs w:val="20"/>
        </w:rPr>
      </w:pPr>
      <w:r w:rsidRPr="004E7F8E">
        <w:rPr>
          <w:rFonts w:ascii="Arial" w:hAnsi="Arial" w:cs="Arial"/>
          <w:b/>
          <w:sz w:val="20"/>
          <w:szCs w:val="20"/>
        </w:rPr>
        <w:t>4. ¿Qué se debe hacer cuando se presentan interferencias en la comunicación? Menciona 1 ejemplo de interferencia.</w:t>
      </w:r>
    </w:p>
    <w:tbl>
      <w:tblPr>
        <w:tblStyle w:val="Tablaconcuadrcula"/>
        <w:tblW w:w="0" w:type="auto"/>
        <w:tblLook w:val="04A0"/>
      </w:tblPr>
      <w:tblGrid>
        <w:gridCol w:w="9287"/>
      </w:tblGrid>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bl>
    <w:p w:rsidR="004E7F8E" w:rsidRDefault="004E7F8E" w:rsidP="0090080C">
      <w:pPr>
        <w:pStyle w:val="Prrafodelista"/>
        <w:tabs>
          <w:tab w:val="left" w:pos="9135"/>
        </w:tabs>
        <w:rPr>
          <w:rFonts w:ascii="Arial" w:hAnsi="Arial" w:cs="Arial"/>
          <w:b/>
          <w:sz w:val="20"/>
          <w:szCs w:val="20"/>
        </w:rPr>
      </w:pPr>
    </w:p>
    <w:p w:rsidR="0090080C" w:rsidRDefault="0090080C" w:rsidP="0090080C">
      <w:pPr>
        <w:pStyle w:val="Prrafodelista"/>
        <w:tabs>
          <w:tab w:val="left" w:pos="9135"/>
        </w:tabs>
        <w:rPr>
          <w:rFonts w:ascii="Arial" w:hAnsi="Arial" w:cs="Arial"/>
          <w:b/>
          <w:sz w:val="20"/>
          <w:szCs w:val="20"/>
        </w:rPr>
      </w:pPr>
    </w:p>
    <w:p w:rsidR="0090080C" w:rsidRDefault="0090080C" w:rsidP="0090080C">
      <w:pPr>
        <w:pStyle w:val="Prrafodelista"/>
        <w:tabs>
          <w:tab w:val="left" w:pos="9135"/>
        </w:tabs>
        <w:rPr>
          <w:rFonts w:ascii="Arial" w:hAnsi="Arial" w:cs="Arial"/>
          <w:b/>
          <w:sz w:val="20"/>
          <w:szCs w:val="20"/>
        </w:rPr>
      </w:pPr>
    </w:p>
    <w:p w:rsidR="0090080C" w:rsidRDefault="0090080C" w:rsidP="0090080C">
      <w:pPr>
        <w:pStyle w:val="Prrafodelista"/>
        <w:tabs>
          <w:tab w:val="left" w:pos="9135"/>
        </w:tabs>
        <w:rPr>
          <w:rFonts w:ascii="Arial" w:hAnsi="Arial" w:cs="Arial"/>
          <w:b/>
          <w:sz w:val="20"/>
          <w:szCs w:val="20"/>
        </w:rPr>
      </w:pPr>
    </w:p>
    <w:p w:rsidR="0090080C" w:rsidRDefault="0090080C" w:rsidP="0090080C">
      <w:pPr>
        <w:pStyle w:val="Prrafodelista"/>
        <w:tabs>
          <w:tab w:val="left" w:pos="9135"/>
        </w:tabs>
        <w:rPr>
          <w:rFonts w:ascii="Arial" w:hAnsi="Arial" w:cs="Arial"/>
          <w:b/>
          <w:sz w:val="20"/>
          <w:szCs w:val="20"/>
        </w:rPr>
      </w:pPr>
    </w:p>
    <w:p w:rsidR="0090080C" w:rsidRDefault="0090080C" w:rsidP="0090080C">
      <w:pPr>
        <w:pStyle w:val="Prrafodelista"/>
        <w:tabs>
          <w:tab w:val="left" w:pos="9135"/>
        </w:tabs>
        <w:rPr>
          <w:rFonts w:ascii="Arial" w:hAnsi="Arial" w:cs="Arial"/>
          <w:b/>
          <w:sz w:val="20"/>
          <w:szCs w:val="20"/>
        </w:rPr>
      </w:pPr>
    </w:p>
    <w:p w:rsidR="0090080C" w:rsidRDefault="0090080C" w:rsidP="0090080C">
      <w:pPr>
        <w:pStyle w:val="Prrafodelista"/>
        <w:tabs>
          <w:tab w:val="left" w:pos="9135"/>
        </w:tabs>
        <w:rPr>
          <w:rFonts w:ascii="Arial" w:hAnsi="Arial" w:cs="Arial"/>
          <w:b/>
          <w:sz w:val="20"/>
          <w:szCs w:val="20"/>
        </w:rPr>
      </w:pPr>
    </w:p>
    <w:p w:rsidR="0090080C" w:rsidRDefault="0090080C" w:rsidP="0090080C">
      <w:pPr>
        <w:pStyle w:val="Prrafodelista"/>
        <w:tabs>
          <w:tab w:val="left" w:pos="9135"/>
        </w:tabs>
        <w:rPr>
          <w:rFonts w:ascii="Arial" w:hAnsi="Arial" w:cs="Arial"/>
          <w:b/>
          <w:sz w:val="20"/>
          <w:szCs w:val="20"/>
        </w:rPr>
      </w:pPr>
    </w:p>
    <w:p w:rsidR="0090080C" w:rsidRPr="004E7F8E" w:rsidRDefault="0090080C" w:rsidP="0090080C">
      <w:pPr>
        <w:pStyle w:val="Prrafodelista"/>
        <w:tabs>
          <w:tab w:val="left" w:pos="9135"/>
        </w:tabs>
        <w:rPr>
          <w:rFonts w:ascii="Arial" w:hAnsi="Arial" w:cs="Arial"/>
          <w:b/>
          <w:sz w:val="20"/>
          <w:szCs w:val="20"/>
        </w:rPr>
      </w:pPr>
    </w:p>
    <w:p w:rsidR="004E7F8E" w:rsidRPr="004E7F8E" w:rsidRDefault="004E7F8E" w:rsidP="004E7F8E">
      <w:pPr>
        <w:pStyle w:val="Prrafodelista"/>
        <w:numPr>
          <w:ilvl w:val="0"/>
          <w:numId w:val="24"/>
        </w:numPr>
        <w:tabs>
          <w:tab w:val="left" w:pos="9135"/>
        </w:tabs>
        <w:rPr>
          <w:rFonts w:ascii="Arial" w:hAnsi="Arial" w:cs="Arial"/>
          <w:b/>
          <w:sz w:val="20"/>
          <w:szCs w:val="20"/>
        </w:rPr>
      </w:pPr>
      <w:r w:rsidRPr="004E7F8E">
        <w:rPr>
          <w:rFonts w:ascii="Arial" w:hAnsi="Arial" w:cs="Arial"/>
          <w:b/>
          <w:sz w:val="20"/>
          <w:szCs w:val="20"/>
        </w:rPr>
        <w:lastRenderedPageBreak/>
        <w:t xml:space="preserve">5. De acuerdo a las reglas generales de </w:t>
      </w:r>
      <w:proofErr w:type="spellStart"/>
      <w:r w:rsidRPr="004E7F8E">
        <w:rPr>
          <w:rFonts w:ascii="Arial" w:hAnsi="Arial" w:cs="Arial"/>
          <w:b/>
          <w:sz w:val="20"/>
          <w:szCs w:val="20"/>
        </w:rPr>
        <w:t>Feed</w:t>
      </w:r>
      <w:proofErr w:type="spellEnd"/>
      <w:r w:rsidRPr="004E7F8E">
        <w:rPr>
          <w:rFonts w:ascii="Arial" w:hAnsi="Arial" w:cs="Arial"/>
          <w:b/>
          <w:sz w:val="20"/>
          <w:szCs w:val="20"/>
        </w:rPr>
        <w:t>-Back, crea una situación en que se respeten y otra en que no se respeten dichas reglas.</w:t>
      </w:r>
    </w:p>
    <w:tbl>
      <w:tblPr>
        <w:tblStyle w:val="Tablaconcuadrcula"/>
        <w:tblW w:w="0" w:type="auto"/>
        <w:tblLook w:val="04A0"/>
      </w:tblPr>
      <w:tblGrid>
        <w:gridCol w:w="9287"/>
      </w:tblGrid>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bl>
    <w:p w:rsidR="004E7F8E" w:rsidRPr="004E7F8E" w:rsidRDefault="004E7F8E" w:rsidP="0090080C">
      <w:pPr>
        <w:pStyle w:val="Prrafodelista"/>
        <w:tabs>
          <w:tab w:val="left" w:pos="9135"/>
        </w:tabs>
        <w:rPr>
          <w:rFonts w:ascii="Arial" w:hAnsi="Arial" w:cs="Arial"/>
          <w:b/>
          <w:sz w:val="20"/>
          <w:szCs w:val="20"/>
        </w:rPr>
      </w:pPr>
    </w:p>
    <w:p w:rsidR="004E7F8E" w:rsidRPr="004E7F8E" w:rsidRDefault="004E7F8E" w:rsidP="004E7F8E">
      <w:pPr>
        <w:pStyle w:val="Prrafodelista"/>
        <w:numPr>
          <w:ilvl w:val="0"/>
          <w:numId w:val="24"/>
        </w:numPr>
        <w:tabs>
          <w:tab w:val="left" w:pos="9135"/>
        </w:tabs>
        <w:rPr>
          <w:rFonts w:ascii="Arial" w:hAnsi="Arial" w:cs="Arial"/>
          <w:b/>
          <w:sz w:val="20"/>
          <w:szCs w:val="20"/>
        </w:rPr>
      </w:pPr>
      <w:r w:rsidRPr="004E7F8E">
        <w:rPr>
          <w:rFonts w:ascii="Arial" w:hAnsi="Arial" w:cs="Arial"/>
          <w:b/>
          <w:sz w:val="20"/>
          <w:szCs w:val="20"/>
        </w:rPr>
        <w:t>6. ¿Cuáles son los elementos principales de la comunicación oral?</w:t>
      </w:r>
    </w:p>
    <w:tbl>
      <w:tblPr>
        <w:tblStyle w:val="Tablaconcuadrcula"/>
        <w:tblW w:w="0" w:type="auto"/>
        <w:tblLook w:val="04A0"/>
      </w:tblPr>
      <w:tblGrid>
        <w:gridCol w:w="9287"/>
      </w:tblGrid>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bl>
    <w:p w:rsidR="004E7F8E" w:rsidRPr="004E7F8E" w:rsidRDefault="004E7F8E" w:rsidP="004E7F8E">
      <w:pPr>
        <w:pStyle w:val="Prrafodelista"/>
        <w:tabs>
          <w:tab w:val="left" w:pos="9135"/>
        </w:tabs>
        <w:rPr>
          <w:rFonts w:ascii="Arial" w:hAnsi="Arial" w:cs="Arial"/>
          <w:b/>
          <w:sz w:val="20"/>
          <w:szCs w:val="20"/>
        </w:rPr>
      </w:pPr>
    </w:p>
    <w:p w:rsidR="004E7F8E" w:rsidRPr="004E7F8E" w:rsidRDefault="004E7F8E" w:rsidP="004E7F8E">
      <w:pPr>
        <w:pStyle w:val="Prrafodelista"/>
        <w:numPr>
          <w:ilvl w:val="0"/>
          <w:numId w:val="24"/>
        </w:numPr>
        <w:tabs>
          <w:tab w:val="left" w:pos="9135"/>
        </w:tabs>
        <w:rPr>
          <w:rFonts w:ascii="Arial" w:hAnsi="Arial" w:cs="Arial"/>
          <w:b/>
          <w:sz w:val="20"/>
          <w:szCs w:val="20"/>
        </w:rPr>
      </w:pPr>
      <w:r w:rsidRPr="004E7F8E">
        <w:rPr>
          <w:rFonts w:ascii="Arial" w:hAnsi="Arial" w:cs="Arial"/>
          <w:b/>
          <w:sz w:val="20"/>
          <w:szCs w:val="20"/>
        </w:rPr>
        <w:t>7. Elige 3 conceptos del negativismo en la comunicación, explica en qué consiste y un ejemplo para cada caso</w:t>
      </w:r>
    </w:p>
    <w:tbl>
      <w:tblPr>
        <w:tblStyle w:val="Tablaconcuadrcula"/>
        <w:tblW w:w="0" w:type="auto"/>
        <w:tblLook w:val="04A0"/>
      </w:tblPr>
      <w:tblGrid>
        <w:gridCol w:w="9287"/>
      </w:tblGrid>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r w:rsidR="004E7F8E" w:rsidTr="00E95585">
        <w:trPr>
          <w:trHeight w:hRule="exact" w:val="397"/>
        </w:trPr>
        <w:tc>
          <w:tcPr>
            <w:tcW w:w="10940" w:type="dxa"/>
          </w:tcPr>
          <w:p w:rsidR="004E7F8E" w:rsidRDefault="004E7F8E" w:rsidP="00E95585">
            <w:pPr>
              <w:tabs>
                <w:tab w:val="left" w:pos="9135"/>
              </w:tabs>
              <w:rPr>
                <w:rFonts w:ascii="Arial" w:hAnsi="Arial" w:cs="Arial"/>
                <w:b/>
                <w:sz w:val="20"/>
                <w:szCs w:val="20"/>
              </w:rPr>
            </w:pPr>
          </w:p>
        </w:tc>
      </w:tr>
    </w:tbl>
    <w:p w:rsidR="004E7F8E" w:rsidRPr="004E7F8E" w:rsidRDefault="004E7F8E" w:rsidP="0090080C">
      <w:pPr>
        <w:pStyle w:val="Prrafodelista"/>
        <w:tabs>
          <w:tab w:val="left" w:pos="9135"/>
        </w:tabs>
        <w:rPr>
          <w:rFonts w:ascii="Arial" w:hAnsi="Arial" w:cs="Arial"/>
          <w:b/>
          <w:sz w:val="20"/>
          <w:szCs w:val="20"/>
        </w:rPr>
      </w:pPr>
    </w:p>
    <w:sectPr w:rsidR="004E7F8E" w:rsidRPr="004E7F8E" w:rsidSect="00C46FA4">
      <w:pgSz w:w="11907" w:h="16839" w:code="9"/>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OfficinaSans-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E7CA2"/>
    <w:multiLevelType w:val="hybridMultilevel"/>
    <w:tmpl w:val="1CBE12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0B15A05"/>
    <w:multiLevelType w:val="multilevel"/>
    <w:tmpl w:val="969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80459"/>
    <w:multiLevelType w:val="hybridMultilevel"/>
    <w:tmpl w:val="3AE4A2D4"/>
    <w:lvl w:ilvl="0" w:tplc="2BD614D2">
      <w:start w:val="1"/>
      <w:numFmt w:val="lowerLetter"/>
      <w:lvlText w:val="%1)"/>
      <w:lvlJc w:val="left"/>
      <w:pPr>
        <w:ind w:left="720" w:hanging="360"/>
      </w:pPr>
      <w:rPr>
        <w:rFonts w:eastAsiaTheme="minorHAns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5720F89"/>
    <w:multiLevelType w:val="multilevel"/>
    <w:tmpl w:val="3E80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7002D"/>
    <w:multiLevelType w:val="multilevel"/>
    <w:tmpl w:val="D850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6C1F6F"/>
    <w:multiLevelType w:val="hybridMultilevel"/>
    <w:tmpl w:val="242E7B44"/>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2FB6B19"/>
    <w:multiLevelType w:val="hybridMultilevel"/>
    <w:tmpl w:val="43FCA49C"/>
    <w:lvl w:ilvl="0" w:tplc="A5AAF73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48814AD8"/>
    <w:multiLevelType w:val="multilevel"/>
    <w:tmpl w:val="E41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2423FA"/>
    <w:multiLevelType w:val="multilevel"/>
    <w:tmpl w:val="EC7A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5C54E5"/>
    <w:multiLevelType w:val="multilevel"/>
    <w:tmpl w:val="332A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313B1F"/>
    <w:multiLevelType w:val="hybridMultilevel"/>
    <w:tmpl w:val="941EE7FC"/>
    <w:lvl w:ilvl="0" w:tplc="286C24A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3A3586F"/>
    <w:multiLevelType w:val="hybridMultilevel"/>
    <w:tmpl w:val="A2369688"/>
    <w:lvl w:ilvl="0" w:tplc="8000F45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5C07327"/>
    <w:multiLevelType w:val="multilevel"/>
    <w:tmpl w:val="E044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406E60"/>
    <w:multiLevelType w:val="hybridMultilevel"/>
    <w:tmpl w:val="AEC8D4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8003A65"/>
    <w:multiLevelType w:val="multilevel"/>
    <w:tmpl w:val="F120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1A10F6"/>
    <w:multiLevelType w:val="hybridMultilevel"/>
    <w:tmpl w:val="5A027DE8"/>
    <w:lvl w:ilvl="0" w:tplc="C7C8FF1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5C527F3F"/>
    <w:multiLevelType w:val="hybridMultilevel"/>
    <w:tmpl w:val="1C8A1C66"/>
    <w:lvl w:ilvl="0" w:tplc="92E84770">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2582626"/>
    <w:multiLevelType w:val="multilevel"/>
    <w:tmpl w:val="4DB6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E82F87"/>
    <w:multiLevelType w:val="hybridMultilevel"/>
    <w:tmpl w:val="DF1E3E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67733FC"/>
    <w:multiLevelType w:val="hybridMultilevel"/>
    <w:tmpl w:val="4C9EA7A4"/>
    <w:lvl w:ilvl="0" w:tplc="07B623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9774927"/>
    <w:multiLevelType w:val="hybridMultilevel"/>
    <w:tmpl w:val="DFF09208"/>
    <w:lvl w:ilvl="0" w:tplc="D94A74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539612E"/>
    <w:multiLevelType w:val="multilevel"/>
    <w:tmpl w:val="D944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655781"/>
    <w:multiLevelType w:val="multilevel"/>
    <w:tmpl w:val="96B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9D00C4"/>
    <w:multiLevelType w:val="hybridMultilevel"/>
    <w:tmpl w:val="5DB2FCF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3"/>
  </w:num>
  <w:num w:numId="5">
    <w:abstractNumId w:val="7"/>
  </w:num>
  <w:num w:numId="6">
    <w:abstractNumId w:val="9"/>
  </w:num>
  <w:num w:numId="7">
    <w:abstractNumId w:val="17"/>
  </w:num>
  <w:num w:numId="8">
    <w:abstractNumId w:val="16"/>
  </w:num>
  <w:num w:numId="9">
    <w:abstractNumId w:val="11"/>
  </w:num>
  <w:num w:numId="10">
    <w:abstractNumId w:val="2"/>
  </w:num>
  <w:num w:numId="11">
    <w:abstractNumId w:val="22"/>
  </w:num>
  <w:num w:numId="12">
    <w:abstractNumId w:val="14"/>
  </w:num>
  <w:num w:numId="13">
    <w:abstractNumId w:val="8"/>
  </w:num>
  <w:num w:numId="14">
    <w:abstractNumId w:val="21"/>
  </w:num>
  <w:num w:numId="15">
    <w:abstractNumId w:val="5"/>
  </w:num>
  <w:num w:numId="16">
    <w:abstractNumId w:val="0"/>
  </w:num>
  <w:num w:numId="17">
    <w:abstractNumId w:val="19"/>
  </w:num>
  <w:num w:numId="18">
    <w:abstractNumId w:val="23"/>
  </w:num>
  <w:num w:numId="19">
    <w:abstractNumId w:val="13"/>
  </w:num>
  <w:num w:numId="20">
    <w:abstractNumId w:val="6"/>
  </w:num>
  <w:num w:numId="21">
    <w:abstractNumId w:val="20"/>
  </w:num>
  <w:num w:numId="22">
    <w:abstractNumId w:val="18"/>
  </w:num>
  <w:num w:numId="23">
    <w:abstractNumId w:val="15"/>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2654F"/>
    <w:rsid w:val="00001D82"/>
    <w:rsid w:val="000311E0"/>
    <w:rsid w:val="00031E79"/>
    <w:rsid w:val="00071280"/>
    <w:rsid w:val="000779A8"/>
    <w:rsid w:val="000A01F4"/>
    <w:rsid w:val="000A0AB2"/>
    <w:rsid w:val="00104EF9"/>
    <w:rsid w:val="00125145"/>
    <w:rsid w:val="00147276"/>
    <w:rsid w:val="001504D2"/>
    <w:rsid w:val="0015089E"/>
    <w:rsid w:val="0018401D"/>
    <w:rsid w:val="001B1935"/>
    <w:rsid w:val="001B758C"/>
    <w:rsid w:val="001C16AF"/>
    <w:rsid w:val="001D5C33"/>
    <w:rsid w:val="00210DD0"/>
    <w:rsid w:val="00233052"/>
    <w:rsid w:val="00252F63"/>
    <w:rsid w:val="00262D16"/>
    <w:rsid w:val="002630F8"/>
    <w:rsid w:val="002635B8"/>
    <w:rsid w:val="00271259"/>
    <w:rsid w:val="002868EB"/>
    <w:rsid w:val="00287868"/>
    <w:rsid w:val="002A1426"/>
    <w:rsid w:val="002B77F5"/>
    <w:rsid w:val="002D0AB4"/>
    <w:rsid w:val="002F0129"/>
    <w:rsid w:val="002F1777"/>
    <w:rsid w:val="00305773"/>
    <w:rsid w:val="00321DA0"/>
    <w:rsid w:val="00327072"/>
    <w:rsid w:val="003473A2"/>
    <w:rsid w:val="00384BD6"/>
    <w:rsid w:val="00386649"/>
    <w:rsid w:val="003A5DE3"/>
    <w:rsid w:val="003B60BB"/>
    <w:rsid w:val="003C0FA2"/>
    <w:rsid w:val="003D525E"/>
    <w:rsid w:val="004315DF"/>
    <w:rsid w:val="00460E5D"/>
    <w:rsid w:val="00467063"/>
    <w:rsid w:val="004908F3"/>
    <w:rsid w:val="004A32E5"/>
    <w:rsid w:val="004B6D53"/>
    <w:rsid w:val="004C09CC"/>
    <w:rsid w:val="004C54AB"/>
    <w:rsid w:val="004C6078"/>
    <w:rsid w:val="004E7F8E"/>
    <w:rsid w:val="004F3D40"/>
    <w:rsid w:val="00502FB2"/>
    <w:rsid w:val="00511834"/>
    <w:rsid w:val="00525AE2"/>
    <w:rsid w:val="00545A4F"/>
    <w:rsid w:val="00545A68"/>
    <w:rsid w:val="00546938"/>
    <w:rsid w:val="0056206E"/>
    <w:rsid w:val="005762CB"/>
    <w:rsid w:val="00592F9D"/>
    <w:rsid w:val="00593B59"/>
    <w:rsid w:val="005A0C14"/>
    <w:rsid w:val="005B5491"/>
    <w:rsid w:val="005E1062"/>
    <w:rsid w:val="005F62A1"/>
    <w:rsid w:val="00610795"/>
    <w:rsid w:val="00643291"/>
    <w:rsid w:val="00646109"/>
    <w:rsid w:val="0066633C"/>
    <w:rsid w:val="007072D6"/>
    <w:rsid w:val="00713C60"/>
    <w:rsid w:val="007203B2"/>
    <w:rsid w:val="0072249A"/>
    <w:rsid w:val="0072274E"/>
    <w:rsid w:val="00740222"/>
    <w:rsid w:val="007752F7"/>
    <w:rsid w:val="00777370"/>
    <w:rsid w:val="00780C4C"/>
    <w:rsid w:val="00791E9F"/>
    <w:rsid w:val="00793474"/>
    <w:rsid w:val="007B3D04"/>
    <w:rsid w:val="007B677B"/>
    <w:rsid w:val="007B7966"/>
    <w:rsid w:val="007C251E"/>
    <w:rsid w:val="007E59EC"/>
    <w:rsid w:val="008209D0"/>
    <w:rsid w:val="00832749"/>
    <w:rsid w:val="00852B9B"/>
    <w:rsid w:val="0086623C"/>
    <w:rsid w:val="00896774"/>
    <w:rsid w:val="008E6D2F"/>
    <w:rsid w:val="008F7B6B"/>
    <w:rsid w:val="0090080C"/>
    <w:rsid w:val="00903164"/>
    <w:rsid w:val="00922E11"/>
    <w:rsid w:val="00945BB6"/>
    <w:rsid w:val="00974988"/>
    <w:rsid w:val="00982583"/>
    <w:rsid w:val="00986EEC"/>
    <w:rsid w:val="009926F5"/>
    <w:rsid w:val="009A52BE"/>
    <w:rsid w:val="009B6EC4"/>
    <w:rsid w:val="009C351D"/>
    <w:rsid w:val="009C6E4D"/>
    <w:rsid w:val="009E52DE"/>
    <w:rsid w:val="00A2654F"/>
    <w:rsid w:val="00A30356"/>
    <w:rsid w:val="00A579BE"/>
    <w:rsid w:val="00AA5446"/>
    <w:rsid w:val="00AC03EF"/>
    <w:rsid w:val="00AC409C"/>
    <w:rsid w:val="00AD7E93"/>
    <w:rsid w:val="00B22A0E"/>
    <w:rsid w:val="00B60739"/>
    <w:rsid w:val="00B77751"/>
    <w:rsid w:val="00B82453"/>
    <w:rsid w:val="00B87252"/>
    <w:rsid w:val="00BD6F4E"/>
    <w:rsid w:val="00BE1CD3"/>
    <w:rsid w:val="00C3322D"/>
    <w:rsid w:val="00C40A47"/>
    <w:rsid w:val="00C41721"/>
    <w:rsid w:val="00C46FA4"/>
    <w:rsid w:val="00C94D38"/>
    <w:rsid w:val="00CB64BE"/>
    <w:rsid w:val="00CC6CAF"/>
    <w:rsid w:val="00CD402A"/>
    <w:rsid w:val="00CD6253"/>
    <w:rsid w:val="00CF4A48"/>
    <w:rsid w:val="00D25B7E"/>
    <w:rsid w:val="00D25E51"/>
    <w:rsid w:val="00D33913"/>
    <w:rsid w:val="00D66ADC"/>
    <w:rsid w:val="00DB52A1"/>
    <w:rsid w:val="00DB5E7E"/>
    <w:rsid w:val="00DD6F07"/>
    <w:rsid w:val="00E113B6"/>
    <w:rsid w:val="00E37D22"/>
    <w:rsid w:val="00E61EE7"/>
    <w:rsid w:val="00E70DE4"/>
    <w:rsid w:val="00EC6011"/>
    <w:rsid w:val="00ED416C"/>
    <w:rsid w:val="00F04FB8"/>
    <w:rsid w:val="00F0710F"/>
    <w:rsid w:val="00F30932"/>
    <w:rsid w:val="00F5031B"/>
    <w:rsid w:val="00F55DBB"/>
    <w:rsid w:val="00F719F9"/>
    <w:rsid w:val="00F9138E"/>
    <w:rsid w:val="00FC040B"/>
    <w:rsid w:val="00FD626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BE"/>
  </w:style>
  <w:style w:type="paragraph" w:styleId="Ttulo2">
    <w:name w:val="heading 2"/>
    <w:basedOn w:val="Normal"/>
    <w:link w:val="Ttulo2Car"/>
    <w:uiPriority w:val="9"/>
    <w:qFormat/>
    <w:rsid w:val="008F7B6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8F7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e24kjd">
    <w:name w:val="e24kjd"/>
    <w:basedOn w:val="Fuentedeprrafopredeter"/>
    <w:rsid w:val="004C09CC"/>
  </w:style>
  <w:style w:type="character" w:customStyle="1" w:styleId="Ttulo2Car">
    <w:name w:val="Título 2 Car"/>
    <w:basedOn w:val="Fuentedeprrafopredeter"/>
    <w:link w:val="Ttulo2"/>
    <w:uiPriority w:val="9"/>
    <w:rsid w:val="008F7B6B"/>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8F7B6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F7B6B"/>
    <w:rPr>
      <w:i/>
      <w:iCs/>
    </w:rPr>
  </w:style>
  <w:style w:type="character" w:customStyle="1" w:styleId="Ttulo3Car">
    <w:name w:val="Título 3 Car"/>
    <w:basedOn w:val="Fuentedeprrafopredeter"/>
    <w:link w:val="Ttulo3"/>
    <w:uiPriority w:val="9"/>
    <w:semiHidden/>
    <w:rsid w:val="008F7B6B"/>
    <w:rPr>
      <w:rFonts w:asciiTheme="majorHAnsi" w:eastAsiaTheme="majorEastAsia" w:hAnsiTheme="majorHAnsi" w:cstheme="majorBidi"/>
      <w:b/>
      <w:bCs/>
      <w:color w:val="4F81BD" w:themeColor="accent1"/>
    </w:rPr>
  </w:style>
  <w:style w:type="paragraph" w:styleId="Sinespaciado">
    <w:name w:val="No Spacing"/>
    <w:uiPriority w:val="1"/>
    <w:qFormat/>
    <w:rsid w:val="00545A4F"/>
    <w:pPr>
      <w:spacing w:after="0" w:line="240" w:lineRule="auto"/>
    </w:pPr>
  </w:style>
  <w:style w:type="character" w:styleId="Textoennegrita">
    <w:name w:val="Strong"/>
    <w:basedOn w:val="Fuentedeprrafopredeter"/>
    <w:uiPriority w:val="22"/>
    <w:qFormat/>
    <w:rsid w:val="0072274E"/>
    <w:rPr>
      <w:b/>
      <w:bCs/>
    </w:rPr>
  </w:style>
  <w:style w:type="paragraph" w:styleId="Prrafodelista">
    <w:name w:val="List Paragraph"/>
    <w:basedOn w:val="Normal"/>
    <w:uiPriority w:val="34"/>
    <w:qFormat/>
    <w:rsid w:val="00F9138E"/>
    <w:pPr>
      <w:ind w:left="720"/>
      <w:contextualSpacing/>
    </w:pPr>
  </w:style>
  <w:style w:type="table" w:styleId="Tablaconcuadrcula">
    <w:name w:val="Table Grid"/>
    <w:basedOn w:val="Tablanormal"/>
    <w:uiPriority w:val="59"/>
    <w:rsid w:val="00866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006742">
      <w:bodyDiv w:val="1"/>
      <w:marLeft w:val="0"/>
      <w:marRight w:val="0"/>
      <w:marTop w:val="0"/>
      <w:marBottom w:val="0"/>
      <w:divBdr>
        <w:top w:val="none" w:sz="0" w:space="0" w:color="auto"/>
        <w:left w:val="none" w:sz="0" w:space="0" w:color="auto"/>
        <w:bottom w:val="none" w:sz="0" w:space="0" w:color="auto"/>
        <w:right w:val="none" w:sz="0" w:space="0" w:color="auto"/>
      </w:divBdr>
    </w:div>
    <w:div w:id="160700195">
      <w:bodyDiv w:val="1"/>
      <w:marLeft w:val="0"/>
      <w:marRight w:val="0"/>
      <w:marTop w:val="0"/>
      <w:marBottom w:val="0"/>
      <w:divBdr>
        <w:top w:val="none" w:sz="0" w:space="0" w:color="auto"/>
        <w:left w:val="none" w:sz="0" w:space="0" w:color="auto"/>
        <w:bottom w:val="none" w:sz="0" w:space="0" w:color="auto"/>
        <w:right w:val="none" w:sz="0" w:space="0" w:color="auto"/>
      </w:divBdr>
    </w:div>
    <w:div w:id="175965421">
      <w:bodyDiv w:val="1"/>
      <w:marLeft w:val="0"/>
      <w:marRight w:val="0"/>
      <w:marTop w:val="0"/>
      <w:marBottom w:val="0"/>
      <w:divBdr>
        <w:top w:val="none" w:sz="0" w:space="0" w:color="auto"/>
        <w:left w:val="none" w:sz="0" w:space="0" w:color="auto"/>
        <w:bottom w:val="none" w:sz="0" w:space="0" w:color="auto"/>
        <w:right w:val="none" w:sz="0" w:space="0" w:color="auto"/>
      </w:divBdr>
    </w:div>
    <w:div w:id="189759359">
      <w:bodyDiv w:val="1"/>
      <w:marLeft w:val="0"/>
      <w:marRight w:val="0"/>
      <w:marTop w:val="0"/>
      <w:marBottom w:val="0"/>
      <w:divBdr>
        <w:top w:val="none" w:sz="0" w:space="0" w:color="auto"/>
        <w:left w:val="none" w:sz="0" w:space="0" w:color="auto"/>
        <w:bottom w:val="none" w:sz="0" w:space="0" w:color="auto"/>
        <w:right w:val="none" w:sz="0" w:space="0" w:color="auto"/>
      </w:divBdr>
    </w:div>
    <w:div w:id="425002036">
      <w:bodyDiv w:val="1"/>
      <w:marLeft w:val="0"/>
      <w:marRight w:val="0"/>
      <w:marTop w:val="0"/>
      <w:marBottom w:val="0"/>
      <w:divBdr>
        <w:top w:val="none" w:sz="0" w:space="0" w:color="auto"/>
        <w:left w:val="none" w:sz="0" w:space="0" w:color="auto"/>
        <w:bottom w:val="none" w:sz="0" w:space="0" w:color="auto"/>
        <w:right w:val="none" w:sz="0" w:space="0" w:color="auto"/>
      </w:divBdr>
      <w:divsChild>
        <w:div w:id="1675064508">
          <w:marLeft w:val="0"/>
          <w:marRight w:val="0"/>
          <w:marTop w:val="0"/>
          <w:marBottom w:val="0"/>
          <w:divBdr>
            <w:top w:val="single" w:sz="6" w:space="7" w:color="E5E5E5"/>
            <w:left w:val="none" w:sz="0" w:space="0" w:color="auto"/>
            <w:bottom w:val="none" w:sz="0" w:space="0" w:color="auto"/>
            <w:right w:val="none" w:sz="0" w:space="0" w:color="auto"/>
          </w:divBdr>
        </w:div>
        <w:div w:id="891504632">
          <w:marLeft w:val="0"/>
          <w:marRight w:val="0"/>
          <w:marTop w:val="0"/>
          <w:marBottom w:val="0"/>
          <w:divBdr>
            <w:top w:val="none" w:sz="0" w:space="0" w:color="auto"/>
            <w:left w:val="none" w:sz="0" w:space="0" w:color="auto"/>
            <w:bottom w:val="none" w:sz="0" w:space="0" w:color="auto"/>
            <w:right w:val="none" w:sz="0" w:space="0" w:color="auto"/>
          </w:divBdr>
          <w:divsChild>
            <w:div w:id="439103412">
              <w:marLeft w:val="0"/>
              <w:marRight w:val="0"/>
              <w:marTop w:val="0"/>
              <w:marBottom w:val="0"/>
              <w:divBdr>
                <w:top w:val="none" w:sz="0" w:space="0" w:color="auto"/>
                <w:left w:val="none" w:sz="0" w:space="0" w:color="auto"/>
                <w:bottom w:val="none" w:sz="0" w:space="0" w:color="auto"/>
                <w:right w:val="none" w:sz="0" w:space="0" w:color="auto"/>
              </w:divBdr>
              <w:divsChild>
                <w:div w:id="1487359919">
                  <w:marLeft w:val="0"/>
                  <w:marRight w:val="0"/>
                  <w:marTop w:val="0"/>
                  <w:marBottom w:val="0"/>
                  <w:divBdr>
                    <w:top w:val="none" w:sz="0" w:space="0" w:color="auto"/>
                    <w:left w:val="none" w:sz="0" w:space="0" w:color="auto"/>
                    <w:bottom w:val="none" w:sz="0" w:space="0" w:color="auto"/>
                    <w:right w:val="none" w:sz="0" w:space="0" w:color="auto"/>
                  </w:divBdr>
                  <w:divsChild>
                    <w:div w:id="2082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729500749">
      <w:bodyDiv w:val="1"/>
      <w:marLeft w:val="0"/>
      <w:marRight w:val="0"/>
      <w:marTop w:val="0"/>
      <w:marBottom w:val="0"/>
      <w:divBdr>
        <w:top w:val="none" w:sz="0" w:space="0" w:color="auto"/>
        <w:left w:val="none" w:sz="0" w:space="0" w:color="auto"/>
        <w:bottom w:val="none" w:sz="0" w:space="0" w:color="auto"/>
        <w:right w:val="none" w:sz="0" w:space="0" w:color="auto"/>
      </w:divBdr>
    </w:div>
    <w:div w:id="1080251382">
      <w:bodyDiv w:val="1"/>
      <w:marLeft w:val="0"/>
      <w:marRight w:val="0"/>
      <w:marTop w:val="0"/>
      <w:marBottom w:val="0"/>
      <w:divBdr>
        <w:top w:val="none" w:sz="0" w:space="0" w:color="auto"/>
        <w:left w:val="none" w:sz="0" w:space="0" w:color="auto"/>
        <w:bottom w:val="none" w:sz="0" w:space="0" w:color="auto"/>
        <w:right w:val="none" w:sz="0" w:space="0" w:color="auto"/>
      </w:divBdr>
    </w:div>
    <w:div w:id="1293901686">
      <w:bodyDiv w:val="1"/>
      <w:marLeft w:val="0"/>
      <w:marRight w:val="0"/>
      <w:marTop w:val="0"/>
      <w:marBottom w:val="0"/>
      <w:divBdr>
        <w:top w:val="none" w:sz="0" w:space="0" w:color="auto"/>
        <w:left w:val="none" w:sz="0" w:space="0" w:color="auto"/>
        <w:bottom w:val="none" w:sz="0" w:space="0" w:color="auto"/>
        <w:right w:val="none" w:sz="0" w:space="0" w:color="auto"/>
      </w:divBdr>
    </w:div>
    <w:div w:id="1548370898">
      <w:bodyDiv w:val="1"/>
      <w:marLeft w:val="0"/>
      <w:marRight w:val="0"/>
      <w:marTop w:val="0"/>
      <w:marBottom w:val="0"/>
      <w:divBdr>
        <w:top w:val="none" w:sz="0" w:space="0" w:color="auto"/>
        <w:left w:val="none" w:sz="0" w:space="0" w:color="auto"/>
        <w:bottom w:val="none" w:sz="0" w:space="0" w:color="auto"/>
        <w:right w:val="none" w:sz="0" w:space="0" w:color="auto"/>
      </w:divBdr>
    </w:div>
    <w:div w:id="1571845553">
      <w:bodyDiv w:val="1"/>
      <w:marLeft w:val="0"/>
      <w:marRight w:val="0"/>
      <w:marTop w:val="0"/>
      <w:marBottom w:val="0"/>
      <w:divBdr>
        <w:top w:val="none" w:sz="0" w:space="0" w:color="auto"/>
        <w:left w:val="none" w:sz="0" w:space="0" w:color="auto"/>
        <w:bottom w:val="none" w:sz="0" w:space="0" w:color="auto"/>
        <w:right w:val="none" w:sz="0" w:space="0" w:color="auto"/>
      </w:divBdr>
    </w:div>
    <w:div w:id="1660034713">
      <w:bodyDiv w:val="1"/>
      <w:marLeft w:val="0"/>
      <w:marRight w:val="0"/>
      <w:marTop w:val="0"/>
      <w:marBottom w:val="0"/>
      <w:divBdr>
        <w:top w:val="none" w:sz="0" w:space="0" w:color="auto"/>
        <w:left w:val="none" w:sz="0" w:space="0" w:color="auto"/>
        <w:bottom w:val="none" w:sz="0" w:space="0" w:color="auto"/>
        <w:right w:val="none" w:sz="0" w:space="0" w:color="auto"/>
      </w:divBdr>
    </w:div>
    <w:div w:id="1678070607">
      <w:bodyDiv w:val="1"/>
      <w:marLeft w:val="0"/>
      <w:marRight w:val="0"/>
      <w:marTop w:val="0"/>
      <w:marBottom w:val="0"/>
      <w:divBdr>
        <w:top w:val="none" w:sz="0" w:space="0" w:color="auto"/>
        <w:left w:val="none" w:sz="0" w:space="0" w:color="auto"/>
        <w:bottom w:val="none" w:sz="0" w:space="0" w:color="auto"/>
        <w:right w:val="none" w:sz="0" w:space="0" w:color="auto"/>
      </w:divBdr>
    </w:div>
    <w:div w:id="1892617031">
      <w:bodyDiv w:val="1"/>
      <w:marLeft w:val="0"/>
      <w:marRight w:val="0"/>
      <w:marTop w:val="0"/>
      <w:marBottom w:val="0"/>
      <w:divBdr>
        <w:top w:val="none" w:sz="0" w:space="0" w:color="auto"/>
        <w:left w:val="none" w:sz="0" w:space="0" w:color="auto"/>
        <w:bottom w:val="none" w:sz="0" w:space="0" w:color="auto"/>
        <w:right w:val="none" w:sz="0" w:space="0" w:color="auto"/>
      </w:divBdr>
    </w:div>
    <w:div w:id="1963028394">
      <w:bodyDiv w:val="1"/>
      <w:marLeft w:val="0"/>
      <w:marRight w:val="0"/>
      <w:marTop w:val="0"/>
      <w:marBottom w:val="0"/>
      <w:divBdr>
        <w:top w:val="none" w:sz="0" w:space="0" w:color="auto"/>
        <w:left w:val="none" w:sz="0" w:space="0" w:color="auto"/>
        <w:bottom w:val="none" w:sz="0" w:space="0" w:color="auto"/>
        <w:right w:val="none" w:sz="0" w:space="0" w:color="auto"/>
      </w:divBdr>
    </w:div>
    <w:div w:id="2039353839">
      <w:bodyDiv w:val="1"/>
      <w:marLeft w:val="0"/>
      <w:marRight w:val="0"/>
      <w:marTop w:val="0"/>
      <w:marBottom w:val="0"/>
      <w:divBdr>
        <w:top w:val="none" w:sz="0" w:space="0" w:color="auto"/>
        <w:left w:val="none" w:sz="0" w:space="0" w:color="auto"/>
        <w:bottom w:val="none" w:sz="0" w:space="0" w:color="auto"/>
        <w:right w:val="none" w:sz="0" w:space="0" w:color="auto"/>
      </w:divBdr>
    </w:div>
    <w:div w:id="20921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contabilidadcestarosa@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9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9EAE-6752-48C0-8532-A9952969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1147</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Tito</cp:lastModifiedBy>
  <cp:revision>4</cp:revision>
  <dcterms:created xsi:type="dcterms:W3CDTF">2020-03-23T01:51:00Z</dcterms:created>
  <dcterms:modified xsi:type="dcterms:W3CDTF">2020-04-03T03:02:00Z</dcterms:modified>
</cp:coreProperties>
</file>